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08" w:rsidRDefault="00433F08" w:rsidP="00817A81">
      <w:pPr>
        <w:shd w:val="clear" w:color="auto" w:fill="FFFFFF"/>
        <w:spacing w:after="0" w:line="240" w:lineRule="auto"/>
        <w:jc w:val="right"/>
        <w:textAlignment w:val="baseline"/>
        <w:rPr>
          <w:rFonts w:ascii="Times New Roman" w:hAnsi="Times New Roman"/>
          <w:i/>
          <w:color w:val="000000"/>
          <w:sz w:val="20"/>
          <w:szCs w:val="20"/>
          <w:lang w:eastAsia="ru-RU"/>
        </w:rPr>
      </w:pPr>
    </w:p>
    <w:p w:rsidR="000F49B2" w:rsidRDefault="000F49B2" w:rsidP="000F49B2">
      <w:pPr>
        <w:shd w:val="clear" w:color="auto" w:fill="FFFFFF"/>
        <w:spacing w:after="0" w:line="240" w:lineRule="auto"/>
        <w:jc w:val="right"/>
        <w:textAlignment w:val="baseline"/>
        <w:rPr>
          <w:rFonts w:ascii="Times New Roman" w:hAnsi="Times New Roman"/>
          <w:i/>
          <w:color w:val="000000"/>
          <w:sz w:val="20"/>
          <w:szCs w:val="20"/>
          <w:lang w:eastAsia="ru-RU"/>
        </w:rPr>
      </w:pPr>
    </w:p>
    <w:p w:rsidR="000F49B2" w:rsidRPr="00687EC4" w:rsidRDefault="000F49B2" w:rsidP="000F49B2">
      <w:pPr>
        <w:pStyle w:val="a3"/>
        <w:jc w:val="center"/>
        <w:rPr>
          <w:rFonts w:ascii="Times New Roman" w:hAnsi="Times New Roman"/>
          <w:sz w:val="24"/>
          <w:szCs w:val="24"/>
        </w:rPr>
      </w:pPr>
      <w:r w:rsidRPr="00687EC4">
        <w:rPr>
          <w:rFonts w:ascii="Times New Roman" w:hAnsi="Times New Roman"/>
          <w:sz w:val="24"/>
          <w:szCs w:val="24"/>
        </w:rPr>
        <w:t>РОССИЙСКАЯ ФЕДЕРАЦИЯ</w:t>
      </w:r>
    </w:p>
    <w:p w:rsidR="000F49B2" w:rsidRPr="00687EC4" w:rsidRDefault="000F49B2" w:rsidP="000F49B2">
      <w:pPr>
        <w:pStyle w:val="a3"/>
        <w:jc w:val="center"/>
        <w:rPr>
          <w:rFonts w:ascii="Times New Roman" w:hAnsi="Times New Roman"/>
          <w:sz w:val="24"/>
          <w:szCs w:val="24"/>
        </w:rPr>
      </w:pPr>
      <w:r w:rsidRPr="00687EC4">
        <w:rPr>
          <w:rFonts w:ascii="Times New Roman" w:hAnsi="Times New Roman"/>
          <w:sz w:val="24"/>
          <w:szCs w:val="24"/>
        </w:rPr>
        <w:t>Калининградская область</w:t>
      </w:r>
    </w:p>
    <w:p w:rsidR="000F49B2" w:rsidRPr="00687EC4" w:rsidRDefault="000F49B2" w:rsidP="000F49B2">
      <w:pPr>
        <w:pStyle w:val="a3"/>
        <w:jc w:val="center"/>
        <w:rPr>
          <w:rFonts w:ascii="Times New Roman" w:hAnsi="Times New Roman"/>
          <w:sz w:val="24"/>
          <w:szCs w:val="24"/>
        </w:rPr>
      </w:pPr>
      <w:r w:rsidRPr="00687EC4">
        <w:rPr>
          <w:rFonts w:ascii="Times New Roman" w:hAnsi="Times New Roman"/>
          <w:sz w:val="24"/>
          <w:szCs w:val="24"/>
        </w:rPr>
        <w:t>Администрация муниципального образования «Светлогорский район»</w:t>
      </w:r>
    </w:p>
    <w:p w:rsidR="000F49B2" w:rsidRPr="00687EC4" w:rsidRDefault="000F49B2" w:rsidP="000F49B2">
      <w:pPr>
        <w:pStyle w:val="a3"/>
        <w:jc w:val="center"/>
        <w:rPr>
          <w:rFonts w:ascii="Times New Roman" w:hAnsi="Times New Roman"/>
          <w:b/>
          <w:sz w:val="24"/>
          <w:szCs w:val="24"/>
        </w:rPr>
      </w:pPr>
      <w:r w:rsidRPr="00687EC4">
        <w:rPr>
          <w:rFonts w:ascii="Times New Roman" w:hAnsi="Times New Roman"/>
          <w:b/>
          <w:sz w:val="24"/>
          <w:szCs w:val="24"/>
        </w:rPr>
        <w:t xml:space="preserve">муниципальное </w:t>
      </w:r>
      <w:proofErr w:type="gramStart"/>
      <w:r w:rsidRPr="00687EC4">
        <w:rPr>
          <w:rFonts w:ascii="Times New Roman" w:hAnsi="Times New Roman"/>
          <w:b/>
          <w:sz w:val="24"/>
          <w:szCs w:val="24"/>
        </w:rPr>
        <w:t>автономное  дошкольное</w:t>
      </w:r>
      <w:proofErr w:type="gramEnd"/>
      <w:r w:rsidRPr="00687EC4">
        <w:rPr>
          <w:rFonts w:ascii="Times New Roman" w:hAnsi="Times New Roman"/>
          <w:b/>
          <w:sz w:val="24"/>
          <w:szCs w:val="24"/>
        </w:rPr>
        <w:t xml:space="preserve"> образовательное учреждение</w:t>
      </w:r>
    </w:p>
    <w:p w:rsidR="000F49B2" w:rsidRPr="00687EC4" w:rsidRDefault="000F49B2" w:rsidP="000F49B2">
      <w:pPr>
        <w:pStyle w:val="a3"/>
        <w:jc w:val="center"/>
        <w:rPr>
          <w:rFonts w:ascii="Times New Roman" w:hAnsi="Times New Roman"/>
          <w:b/>
          <w:sz w:val="24"/>
          <w:szCs w:val="24"/>
          <w:u w:val="single"/>
        </w:rPr>
      </w:pPr>
      <w:r>
        <w:rPr>
          <w:rFonts w:ascii="Times New Roman" w:hAnsi="Times New Roman"/>
          <w:b/>
          <w:sz w:val="24"/>
          <w:szCs w:val="24"/>
          <w:u w:val="single"/>
        </w:rPr>
        <w:t>____________________</w:t>
      </w:r>
      <w:r w:rsidRPr="00687EC4">
        <w:rPr>
          <w:rFonts w:ascii="Times New Roman" w:hAnsi="Times New Roman"/>
          <w:b/>
          <w:sz w:val="24"/>
          <w:szCs w:val="24"/>
          <w:u w:val="single"/>
        </w:rPr>
        <w:t>____детский сад «</w:t>
      </w:r>
      <w:proofErr w:type="gramStart"/>
      <w:r w:rsidRPr="00687EC4">
        <w:rPr>
          <w:rFonts w:ascii="Times New Roman" w:hAnsi="Times New Roman"/>
          <w:b/>
          <w:sz w:val="24"/>
          <w:szCs w:val="24"/>
          <w:u w:val="single"/>
        </w:rPr>
        <w:t>Солнышко»_</w:t>
      </w:r>
      <w:proofErr w:type="gramEnd"/>
      <w:r w:rsidRPr="00687EC4">
        <w:rPr>
          <w:rFonts w:ascii="Times New Roman" w:hAnsi="Times New Roman"/>
          <w:b/>
          <w:sz w:val="24"/>
          <w:szCs w:val="24"/>
          <w:u w:val="single"/>
        </w:rPr>
        <w:t>____________________________</w:t>
      </w:r>
      <w:r>
        <w:rPr>
          <w:rFonts w:ascii="Times New Roman" w:hAnsi="Times New Roman"/>
          <w:b/>
          <w:sz w:val="24"/>
          <w:szCs w:val="24"/>
          <w:u w:val="single"/>
        </w:rPr>
        <w:t xml:space="preserve">     </w:t>
      </w:r>
      <w:r w:rsidRPr="00687EC4">
        <w:rPr>
          <w:rFonts w:ascii="Times New Roman" w:hAnsi="Times New Roman"/>
          <w:sz w:val="24"/>
          <w:szCs w:val="24"/>
        </w:rPr>
        <w:t>РФ,</w:t>
      </w:r>
      <w:r>
        <w:rPr>
          <w:rFonts w:ascii="Times New Roman" w:hAnsi="Times New Roman"/>
          <w:sz w:val="24"/>
          <w:szCs w:val="24"/>
        </w:rPr>
        <w:t xml:space="preserve"> 238635, Калининградская обл.</w:t>
      </w:r>
      <w:r w:rsidRPr="00687EC4">
        <w:rPr>
          <w:rFonts w:ascii="Times New Roman" w:hAnsi="Times New Roman"/>
          <w:sz w:val="24"/>
          <w:szCs w:val="24"/>
        </w:rPr>
        <w:t>, г. Св</w:t>
      </w:r>
      <w:r>
        <w:rPr>
          <w:rFonts w:ascii="Times New Roman" w:hAnsi="Times New Roman"/>
          <w:sz w:val="24"/>
          <w:szCs w:val="24"/>
        </w:rPr>
        <w:t xml:space="preserve">етлогорск, ул. Пионерская, 32, </w:t>
      </w:r>
      <w:r w:rsidRPr="00687EC4">
        <w:rPr>
          <w:rFonts w:ascii="Times New Roman" w:hAnsi="Times New Roman"/>
          <w:sz w:val="24"/>
          <w:szCs w:val="24"/>
        </w:rPr>
        <w:t>т. 8(40153)2-40-34</w:t>
      </w:r>
    </w:p>
    <w:p w:rsidR="000F49B2" w:rsidRDefault="000F49B2" w:rsidP="000F49B2">
      <w:pPr>
        <w:pStyle w:val="a3"/>
        <w:rPr>
          <w:rFonts w:ascii="Times New Roman" w:hAnsi="Times New Roman"/>
          <w:b/>
          <w:sz w:val="24"/>
          <w:szCs w:val="24"/>
        </w:rPr>
      </w:pPr>
      <w:r w:rsidRPr="00687EC4">
        <w:rPr>
          <w:rFonts w:ascii="Times New Roman" w:hAnsi="Times New Roman"/>
          <w:b/>
          <w:sz w:val="24"/>
          <w:szCs w:val="24"/>
        </w:rPr>
        <w:t xml:space="preserve">   </w:t>
      </w:r>
    </w:p>
    <w:p w:rsidR="009079B7" w:rsidRPr="00687EC4" w:rsidRDefault="009079B7" w:rsidP="000F49B2">
      <w:pPr>
        <w:pStyle w:val="a3"/>
        <w:rPr>
          <w:rFonts w:ascii="Times New Roman" w:hAnsi="Times New Roman"/>
          <w:b/>
          <w:sz w:val="24"/>
          <w:szCs w:val="24"/>
        </w:rPr>
      </w:pPr>
      <w:bookmarkStart w:id="0" w:name="_GoBack"/>
      <w:bookmarkEnd w:id="0"/>
    </w:p>
    <w:p w:rsidR="009079B7" w:rsidRPr="009079B7" w:rsidRDefault="000F49B2" w:rsidP="009079B7">
      <w:pPr>
        <w:jc w:val="right"/>
        <w:rPr>
          <w:rFonts w:ascii="Times New Roman" w:hAnsi="Times New Roman"/>
          <w:sz w:val="24"/>
          <w:szCs w:val="24"/>
          <w:lang w:eastAsia="ru-RU"/>
        </w:rPr>
      </w:pPr>
      <w:r w:rsidRPr="00687EC4">
        <w:rPr>
          <w:rFonts w:ascii="Times New Roman" w:hAnsi="Times New Roman"/>
          <w:bCs/>
          <w:sz w:val="24"/>
          <w:szCs w:val="24"/>
        </w:rPr>
        <w:t xml:space="preserve">                                                        </w:t>
      </w:r>
      <w:r>
        <w:rPr>
          <w:rFonts w:ascii="Times New Roman" w:hAnsi="Times New Roman"/>
          <w:bCs/>
          <w:sz w:val="24"/>
          <w:szCs w:val="24"/>
        </w:rPr>
        <w:t xml:space="preserve">                               </w:t>
      </w:r>
      <w:r w:rsidR="00AF1209">
        <w:rPr>
          <w:rFonts w:ascii="Times New Roman" w:hAnsi="Times New Roman"/>
          <w:bCs/>
          <w:sz w:val="24"/>
          <w:szCs w:val="24"/>
        </w:rPr>
        <w:t xml:space="preserve">     </w:t>
      </w:r>
      <w:r w:rsidR="009079B7">
        <w:rPr>
          <w:rFonts w:ascii="Times New Roman" w:hAnsi="Times New Roman"/>
          <w:b/>
          <w:bCs/>
          <w:sz w:val="24"/>
          <w:szCs w:val="24"/>
        </w:rPr>
        <w:t xml:space="preserve"> </w:t>
      </w:r>
      <w:r w:rsidR="009079B7" w:rsidRPr="009079B7">
        <w:rPr>
          <w:rFonts w:ascii="Times New Roman" w:hAnsi="Times New Roman"/>
          <w:sz w:val="24"/>
          <w:szCs w:val="24"/>
          <w:lang w:eastAsia="ru-RU"/>
        </w:rPr>
        <w:t xml:space="preserve">Утверждено приказом                                                                                   Заведующего МАДОУ д/с «Солнышко»                                                                                                                                   </w:t>
      </w:r>
    </w:p>
    <w:p w:rsidR="009079B7" w:rsidRPr="009079B7" w:rsidRDefault="009079B7" w:rsidP="009079B7">
      <w:pPr>
        <w:spacing w:after="0"/>
        <w:jc w:val="right"/>
        <w:rPr>
          <w:rFonts w:ascii="Times New Roman" w:hAnsi="Times New Roman"/>
          <w:sz w:val="24"/>
          <w:szCs w:val="24"/>
          <w:lang w:eastAsia="ru-RU"/>
        </w:rPr>
      </w:pPr>
      <w:r w:rsidRPr="009079B7">
        <w:rPr>
          <w:rFonts w:ascii="Times New Roman" w:hAnsi="Times New Roman"/>
          <w:sz w:val="24"/>
          <w:szCs w:val="24"/>
          <w:lang w:eastAsia="ru-RU"/>
        </w:rPr>
        <w:t xml:space="preserve"> № 59   от «</w:t>
      </w:r>
      <w:proofErr w:type="gramStart"/>
      <w:r w:rsidRPr="009079B7">
        <w:rPr>
          <w:rFonts w:ascii="Times New Roman" w:hAnsi="Times New Roman"/>
          <w:sz w:val="24"/>
          <w:szCs w:val="24"/>
          <w:lang w:eastAsia="ru-RU"/>
        </w:rPr>
        <w:t>30»  мая</w:t>
      </w:r>
      <w:proofErr w:type="gramEnd"/>
      <w:r w:rsidRPr="009079B7">
        <w:rPr>
          <w:rFonts w:ascii="Times New Roman" w:hAnsi="Times New Roman"/>
          <w:sz w:val="24"/>
          <w:szCs w:val="24"/>
          <w:lang w:eastAsia="ru-RU"/>
        </w:rPr>
        <w:t xml:space="preserve"> 2022 г.</w:t>
      </w:r>
    </w:p>
    <w:p w:rsidR="00AF1209" w:rsidRPr="00687EC4" w:rsidRDefault="00AF1209" w:rsidP="009079B7">
      <w:pPr>
        <w:pStyle w:val="a3"/>
        <w:rPr>
          <w:rFonts w:ascii="Times New Roman" w:hAnsi="Times New Roman"/>
          <w:bCs/>
          <w:sz w:val="24"/>
          <w:szCs w:val="24"/>
        </w:rPr>
      </w:pPr>
    </w:p>
    <w:p w:rsidR="00433F08" w:rsidRPr="00433F08" w:rsidRDefault="00433F08" w:rsidP="00AF1209">
      <w:pPr>
        <w:shd w:val="clear" w:color="auto" w:fill="FFFFFF"/>
        <w:spacing w:after="0" w:line="240" w:lineRule="auto"/>
        <w:textAlignment w:val="baseline"/>
        <w:rPr>
          <w:rFonts w:ascii="Times New Roman" w:hAnsi="Times New Roman"/>
          <w:color w:val="000000"/>
          <w:sz w:val="20"/>
          <w:szCs w:val="20"/>
          <w:lang w:eastAsia="ru-RU"/>
        </w:rPr>
      </w:pPr>
    </w:p>
    <w:p w:rsidR="00433F08" w:rsidRPr="00433F08" w:rsidRDefault="00433F08" w:rsidP="00817A81">
      <w:pPr>
        <w:shd w:val="clear" w:color="auto" w:fill="FFFFFF"/>
        <w:spacing w:after="0" w:line="240" w:lineRule="auto"/>
        <w:jc w:val="right"/>
        <w:textAlignment w:val="baseline"/>
        <w:rPr>
          <w:rFonts w:ascii="Times New Roman" w:hAnsi="Times New Roman"/>
          <w:color w:val="000000"/>
          <w:sz w:val="20"/>
          <w:szCs w:val="20"/>
          <w:lang w:eastAsia="ru-RU"/>
        </w:rPr>
      </w:pPr>
    </w:p>
    <w:p w:rsidR="00817A81" w:rsidRPr="000F49B2" w:rsidRDefault="00817A81" w:rsidP="00817A81">
      <w:pPr>
        <w:shd w:val="clear" w:color="auto" w:fill="FFFFFF"/>
        <w:spacing w:after="0" w:line="240" w:lineRule="auto"/>
        <w:ind w:firstLine="225"/>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 xml:space="preserve">Положение </w:t>
      </w:r>
    </w:p>
    <w:p w:rsidR="00817A81" w:rsidRPr="000F49B2" w:rsidRDefault="00817A81" w:rsidP="00817A81">
      <w:pPr>
        <w:shd w:val="clear" w:color="auto" w:fill="FFFFFF"/>
        <w:spacing w:after="0" w:line="240" w:lineRule="auto"/>
        <w:ind w:firstLine="225"/>
        <w:jc w:val="center"/>
        <w:rPr>
          <w:rFonts w:ascii="Times New Roman" w:hAnsi="Times New Roman"/>
          <w:b/>
          <w:sz w:val="24"/>
          <w:szCs w:val="24"/>
          <w:lang w:eastAsia="ru-RU"/>
        </w:rPr>
      </w:pPr>
      <w:r w:rsidRPr="000F49B2">
        <w:rPr>
          <w:rFonts w:ascii="Times New Roman" w:hAnsi="Times New Roman"/>
          <w:b/>
          <w:color w:val="000000"/>
          <w:sz w:val="24"/>
          <w:szCs w:val="24"/>
          <w:lang w:eastAsia="ru-RU"/>
        </w:rPr>
        <w:t>об аттестационной комиссии</w:t>
      </w:r>
      <w:r w:rsidRPr="000F49B2">
        <w:rPr>
          <w:rFonts w:ascii="Times New Roman" w:hAnsi="Times New Roman"/>
          <w:b/>
          <w:sz w:val="24"/>
          <w:szCs w:val="24"/>
          <w:lang w:eastAsia="ru-RU"/>
        </w:rPr>
        <w:t xml:space="preserve"> МАДОУ </w:t>
      </w:r>
      <w:r w:rsidR="000F49B2">
        <w:rPr>
          <w:rFonts w:ascii="Times New Roman" w:hAnsi="Times New Roman"/>
          <w:b/>
          <w:sz w:val="24"/>
          <w:szCs w:val="24"/>
          <w:lang w:eastAsia="ru-RU"/>
        </w:rPr>
        <w:t>д/с «Солнышко»</w:t>
      </w:r>
    </w:p>
    <w:p w:rsidR="00817A81" w:rsidRPr="000F49B2" w:rsidRDefault="00817A81" w:rsidP="00817A81">
      <w:pPr>
        <w:shd w:val="clear" w:color="auto" w:fill="FFFFFF"/>
        <w:spacing w:after="0" w:line="240" w:lineRule="auto"/>
        <w:ind w:firstLine="225"/>
        <w:jc w:val="center"/>
        <w:rPr>
          <w:rFonts w:ascii="Times New Roman" w:hAnsi="Times New Roman"/>
          <w:b/>
          <w:color w:val="000000"/>
          <w:sz w:val="24"/>
          <w:szCs w:val="24"/>
          <w:lang w:eastAsia="ru-RU"/>
        </w:rPr>
      </w:pPr>
    </w:p>
    <w:p w:rsidR="00817A81" w:rsidRPr="000F49B2" w:rsidRDefault="00817A81" w:rsidP="00817A81">
      <w:pPr>
        <w:pStyle w:val="1"/>
        <w:numPr>
          <w:ilvl w:val="0"/>
          <w:numId w:val="1"/>
        </w:numPr>
        <w:shd w:val="clear" w:color="auto" w:fill="FFFFFF"/>
        <w:tabs>
          <w:tab w:val="left" w:pos="851"/>
        </w:tabs>
        <w:spacing w:after="0" w:line="240" w:lineRule="auto"/>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Общие положения</w:t>
      </w:r>
    </w:p>
    <w:p w:rsidR="00817A81" w:rsidRPr="000F49B2" w:rsidRDefault="00817A81" w:rsidP="00817A81">
      <w:pPr>
        <w:shd w:val="clear" w:color="auto" w:fill="FFFFFF"/>
        <w:spacing w:after="0" w:line="240" w:lineRule="auto"/>
        <w:jc w:val="both"/>
        <w:textAlignment w:val="baseline"/>
        <w:outlineLvl w:val="1"/>
        <w:rPr>
          <w:rFonts w:ascii="Times New Roman" w:hAnsi="Times New Roman"/>
          <w:bCs/>
          <w:color w:val="000000"/>
          <w:sz w:val="24"/>
          <w:szCs w:val="24"/>
          <w:lang w:eastAsia="ru-RU"/>
        </w:rPr>
      </w:pPr>
      <w:r w:rsidRPr="000F49B2">
        <w:rPr>
          <w:rFonts w:ascii="Times New Roman" w:hAnsi="Times New Roman"/>
          <w:color w:val="000000"/>
          <w:sz w:val="24"/>
          <w:szCs w:val="24"/>
          <w:lang w:eastAsia="ru-RU"/>
        </w:rPr>
        <w:t xml:space="preserve">1.1. Аттестационная комиссия </w:t>
      </w:r>
      <w:r w:rsidR="000F49B2">
        <w:rPr>
          <w:rFonts w:ascii="Times New Roman" w:hAnsi="Times New Roman"/>
          <w:color w:val="000000"/>
          <w:sz w:val="24"/>
          <w:szCs w:val="24"/>
          <w:lang w:eastAsia="ru-RU"/>
        </w:rPr>
        <w:t xml:space="preserve">МАДОУ д/с «Солнышко» </w:t>
      </w:r>
      <w:r w:rsidRPr="000F49B2">
        <w:rPr>
          <w:rFonts w:ascii="Times New Roman" w:hAnsi="Times New Roman"/>
          <w:color w:val="000000"/>
          <w:sz w:val="24"/>
          <w:szCs w:val="24"/>
          <w:lang w:eastAsia="ru-RU"/>
        </w:rPr>
        <w:t xml:space="preserve">(далее – аттестационная комиссия) в своей работе руководствуется приказом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0F49B2">
          <w:rPr>
            <w:rFonts w:ascii="Times New Roman" w:hAnsi="Times New Roman"/>
            <w:color w:val="000000"/>
            <w:sz w:val="24"/>
            <w:szCs w:val="24"/>
            <w:lang w:eastAsia="ru-RU"/>
          </w:rPr>
          <w:t>2010 г</w:t>
        </w:r>
      </w:smartTag>
      <w:r w:rsidRPr="000F49B2">
        <w:rPr>
          <w:rFonts w:ascii="Times New Roman" w:hAnsi="Times New Roman"/>
          <w:color w:val="000000"/>
          <w:sz w:val="24"/>
          <w:szCs w:val="24"/>
          <w:lang w:eastAsia="ru-RU"/>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sidRPr="000F49B2">
        <w:rPr>
          <w:rFonts w:ascii="Times New Roman" w:hAnsi="Times New Roman"/>
          <w:b/>
          <w:bCs/>
          <w:color w:val="0059AA"/>
          <w:sz w:val="24"/>
          <w:szCs w:val="24"/>
          <w:bdr w:val="none" w:sz="0" w:space="0" w:color="auto" w:frame="1"/>
          <w:lang w:eastAsia="ru-RU"/>
        </w:rPr>
        <w:t> </w:t>
      </w:r>
      <w:r w:rsidRPr="000F49B2">
        <w:rPr>
          <w:rFonts w:ascii="Times New Roman" w:hAnsi="Times New Roman"/>
          <w:bCs/>
          <w:sz w:val="24"/>
          <w:szCs w:val="24"/>
          <w:bdr w:val="none" w:sz="0" w:space="0" w:color="auto" w:frame="1"/>
          <w:lang w:eastAsia="ru-RU"/>
        </w:rPr>
        <w:t>нормативными правовыми актами</w:t>
      </w:r>
      <w:r w:rsidRPr="000F49B2">
        <w:rPr>
          <w:rFonts w:ascii="Times New Roman" w:hAnsi="Times New Roman"/>
          <w:bCs/>
          <w:color w:val="000000"/>
          <w:sz w:val="24"/>
          <w:szCs w:val="24"/>
          <w:lang w:eastAsia="ru-RU"/>
        </w:rPr>
        <w:t xml:space="preserve"> МАДОУ </w:t>
      </w:r>
      <w:r w:rsidR="000F49B2">
        <w:rPr>
          <w:rFonts w:ascii="Times New Roman" w:hAnsi="Times New Roman"/>
          <w:bCs/>
          <w:color w:val="000000"/>
          <w:sz w:val="24"/>
          <w:szCs w:val="24"/>
          <w:lang w:eastAsia="ru-RU"/>
        </w:rPr>
        <w:t>д/с «Солнышко»</w:t>
      </w:r>
      <w:r w:rsidRPr="000F49B2">
        <w:rPr>
          <w:rFonts w:ascii="Times New Roman" w:hAnsi="Times New Roman"/>
          <w:bCs/>
          <w:color w:val="000000"/>
          <w:sz w:val="24"/>
          <w:szCs w:val="24"/>
          <w:lang w:eastAsia="ru-RU"/>
        </w:rPr>
        <w:t>, регламентирующими аттестацию педагогических работников на соответствие занимаемой должности (далее – аттестация), настоящим Положением.</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 xml:space="preserve">1.4. Решение аттестационной комиссии является действительным на всей территории Российской </w:t>
      </w:r>
      <w:proofErr w:type="gramStart"/>
      <w:r w:rsidRPr="000F49B2">
        <w:rPr>
          <w:rFonts w:ascii="Times New Roman" w:hAnsi="Times New Roman"/>
          <w:color w:val="000000"/>
          <w:sz w:val="24"/>
          <w:szCs w:val="24"/>
          <w:lang w:eastAsia="ru-RU"/>
        </w:rPr>
        <w:t>Федерации  в</w:t>
      </w:r>
      <w:proofErr w:type="gramEnd"/>
      <w:r w:rsidRPr="000F49B2">
        <w:rPr>
          <w:rFonts w:ascii="Times New Roman" w:hAnsi="Times New Roman"/>
          <w:color w:val="000000"/>
          <w:sz w:val="24"/>
          <w:szCs w:val="24"/>
          <w:lang w:eastAsia="ru-RU"/>
        </w:rPr>
        <w:t xml:space="preserve"> течение пяти лет с момента принятия решения.</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p>
    <w:p w:rsidR="00817A81" w:rsidRPr="000F49B2" w:rsidRDefault="00817A81" w:rsidP="00817A81">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Структура и состав аттестационной комиссии ДОУ</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2.1. Аттестационная комиссия имеет следующую структуру:</w:t>
      </w:r>
    </w:p>
    <w:p w:rsidR="00817A81" w:rsidRPr="000F49B2" w:rsidRDefault="00817A81" w:rsidP="00817A81">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председатель аттестационной комиссии;</w:t>
      </w:r>
    </w:p>
    <w:p w:rsidR="00817A81" w:rsidRPr="000F49B2" w:rsidRDefault="00817A81" w:rsidP="00817A81">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заместитель председателя;</w:t>
      </w:r>
    </w:p>
    <w:p w:rsidR="00817A81" w:rsidRPr="000F49B2" w:rsidRDefault="00817A81" w:rsidP="00817A81">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секретарь;</w:t>
      </w:r>
    </w:p>
    <w:p w:rsidR="00817A81" w:rsidRPr="000F49B2" w:rsidRDefault="000F49B2" w:rsidP="00817A81">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члены комиссии.</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2.2. Аттестационная комиссия формируется из числа педагогических работников МАДОУ</w:t>
      </w:r>
      <w:r w:rsidR="000F49B2">
        <w:rPr>
          <w:rFonts w:ascii="Times New Roman" w:hAnsi="Times New Roman"/>
          <w:color w:val="000000"/>
          <w:sz w:val="24"/>
          <w:szCs w:val="24"/>
          <w:lang w:eastAsia="ru-RU"/>
        </w:rPr>
        <w:t xml:space="preserve"> д/с «Солнышко».</w:t>
      </w:r>
      <w:r w:rsidRPr="000F49B2">
        <w:rPr>
          <w:rFonts w:ascii="Times New Roman" w:hAnsi="Times New Roman"/>
          <w:color w:val="000000"/>
          <w:sz w:val="24"/>
          <w:szCs w:val="24"/>
          <w:lang w:eastAsia="ru-RU"/>
        </w:rPr>
        <w:t xml:space="preserve"> </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2.4. Численный состав аттестационной комиссии – не менее 5 человек.</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2.5. Персональный состав аттестационной комиссии утверждается приказом заведующего МАДОУ</w:t>
      </w:r>
      <w:r w:rsidR="00CB4DE6">
        <w:rPr>
          <w:rFonts w:ascii="Times New Roman" w:hAnsi="Times New Roman"/>
          <w:color w:val="000000"/>
          <w:sz w:val="24"/>
          <w:szCs w:val="24"/>
          <w:lang w:eastAsia="ru-RU"/>
        </w:rPr>
        <w:t xml:space="preserve"> д/с «Солнышко».</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lastRenderedPageBreak/>
        <w:t xml:space="preserve">2.6. Полномочия отдельных членов аттестационной комиссии могут быть досрочно прекращены приказом </w:t>
      </w:r>
      <w:proofErr w:type="gramStart"/>
      <w:r w:rsidRPr="000F49B2">
        <w:rPr>
          <w:rFonts w:ascii="Times New Roman" w:hAnsi="Times New Roman"/>
          <w:color w:val="000000"/>
          <w:sz w:val="24"/>
          <w:szCs w:val="24"/>
          <w:lang w:eastAsia="ru-RU"/>
        </w:rPr>
        <w:t>заведующей  ДОУ</w:t>
      </w:r>
      <w:proofErr w:type="gramEnd"/>
      <w:r w:rsidRPr="000F49B2">
        <w:rPr>
          <w:rFonts w:ascii="Times New Roman" w:hAnsi="Times New Roman"/>
          <w:color w:val="000000"/>
          <w:sz w:val="24"/>
          <w:szCs w:val="24"/>
          <w:lang w:eastAsia="ru-RU"/>
        </w:rPr>
        <w:t xml:space="preserve"> по следующим основаниям:</w:t>
      </w:r>
    </w:p>
    <w:p w:rsidR="00817A81" w:rsidRPr="000F49B2" w:rsidRDefault="00817A81" w:rsidP="00817A81">
      <w:pPr>
        <w:pStyle w:val="1"/>
        <w:numPr>
          <w:ilvl w:val="0"/>
          <w:numId w:val="3"/>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невозможность выполнения обязанностей по состоянию здоровья;</w:t>
      </w:r>
    </w:p>
    <w:p w:rsidR="00817A81" w:rsidRPr="000F49B2" w:rsidRDefault="00817A81" w:rsidP="00817A81">
      <w:pPr>
        <w:pStyle w:val="1"/>
        <w:numPr>
          <w:ilvl w:val="0"/>
          <w:numId w:val="3"/>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увольнение члена аттестационной комиссии;</w:t>
      </w:r>
    </w:p>
    <w:p w:rsidR="00817A81" w:rsidRPr="000F49B2" w:rsidRDefault="00817A81" w:rsidP="00817A81">
      <w:pPr>
        <w:pStyle w:val="1"/>
        <w:numPr>
          <w:ilvl w:val="0"/>
          <w:numId w:val="3"/>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неисполнение или ненадлежащее исполнение обязанностей члена аттестационной комиссии.</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2.7. Председатель аттестационной комиссии:</w:t>
      </w:r>
    </w:p>
    <w:p w:rsidR="00817A81" w:rsidRPr="000F49B2" w:rsidRDefault="00817A81" w:rsidP="00817A8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руководит деятельностью аттестационной комиссии;</w:t>
      </w:r>
    </w:p>
    <w:p w:rsidR="00817A81" w:rsidRPr="000F49B2" w:rsidRDefault="00817A81" w:rsidP="00817A8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проводит заседания аттестационной комиссии;</w:t>
      </w:r>
    </w:p>
    <w:p w:rsidR="00817A81" w:rsidRPr="000F49B2" w:rsidRDefault="00817A81" w:rsidP="00817A8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распределяет обязанности между членами аттестационной комиссии;</w:t>
      </w:r>
    </w:p>
    <w:p w:rsidR="00817A81" w:rsidRPr="000F49B2" w:rsidRDefault="00817A81" w:rsidP="00817A8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подписывает протоколы, выписки из протоколов;</w:t>
      </w:r>
    </w:p>
    <w:p w:rsidR="00817A81" w:rsidRPr="000F49B2" w:rsidRDefault="00817A81" w:rsidP="00817A8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контролирует хранение и учет документов по аттестации педагогических работников;</w:t>
      </w:r>
    </w:p>
    <w:p w:rsidR="00817A81" w:rsidRPr="000F49B2" w:rsidRDefault="00817A81" w:rsidP="00817A8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рассматривает обращения и жалобы педагогических работников, связанные с вопросами их аттестации.</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2.8. Заместитель аттестационной комиссии:</w:t>
      </w:r>
    </w:p>
    <w:p w:rsidR="00817A81" w:rsidRPr="000F49B2" w:rsidRDefault="00817A81" w:rsidP="00817A8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исполняет обязанности председателя в его отсутствие (отпуск, командировка и т.п.);</w:t>
      </w:r>
    </w:p>
    <w:p w:rsidR="00817A81" w:rsidRPr="000F49B2" w:rsidRDefault="00817A81" w:rsidP="00817A8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участвует в работе аттестационной комиссии;</w:t>
      </w:r>
    </w:p>
    <w:p w:rsidR="00817A81" w:rsidRPr="000F49B2" w:rsidRDefault="00817A81" w:rsidP="00817A8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проводит консультации для педагогических работников;</w:t>
      </w:r>
    </w:p>
    <w:p w:rsidR="00817A81" w:rsidRPr="000F49B2" w:rsidRDefault="00817A81" w:rsidP="00817A8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рассматривает обращения и жалобы педагогических работников, связанные с вопросами их аттестации.</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2.9. Секретарь аттестационной комиссии:</w:t>
      </w:r>
    </w:p>
    <w:p w:rsidR="00817A81" w:rsidRPr="000F49B2" w:rsidRDefault="00817A81" w:rsidP="00817A8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подчиняется непосредственно председателю аттестационной комиссии;</w:t>
      </w:r>
    </w:p>
    <w:p w:rsidR="00817A81" w:rsidRPr="000F49B2" w:rsidRDefault="00817A81" w:rsidP="00817A8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осуществляет регистрацию документов, аттестационных дел;</w:t>
      </w:r>
    </w:p>
    <w:p w:rsidR="00817A81" w:rsidRPr="000F49B2" w:rsidRDefault="00817A81" w:rsidP="00817A8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ведет и оформляет протоколы заседаний аттестационной комиссии;</w:t>
      </w:r>
    </w:p>
    <w:p w:rsidR="00817A81" w:rsidRPr="000F49B2" w:rsidRDefault="00817A81" w:rsidP="00817A8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обеспечивает оформление аттестационных листов педагогических работников;</w:t>
      </w:r>
    </w:p>
    <w:p w:rsidR="00817A81" w:rsidRPr="000F49B2" w:rsidRDefault="00817A81" w:rsidP="00817A8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участвует в решении споров и конфликтных ситуаций, связанных с аттестацией педагогических работников;</w:t>
      </w:r>
    </w:p>
    <w:p w:rsidR="00817A81" w:rsidRPr="000F49B2" w:rsidRDefault="00817A81" w:rsidP="00817A8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подписывает протоколы заседаний аттестационной комиссии, аттестационные листы.</w:t>
      </w:r>
    </w:p>
    <w:p w:rsidR="00817A81" w:rsidRPr="000F49B2" w:rsidRDefault="00817A81" w:rsidP="00817A8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2.10. Члены аттестационной комиссии:</w:t>
      </w:r>
    </w:p>
    <w:p w:rsidR="00817A81" w:rsidRPr="000F49B2" w:rsidRDefault="00817A81" w:rsidP="00817A81">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участвуют в работе аттестационной комиссии;</w:t>
      </w:r>
    </w:p>
    <w:p w:rsidR="00817A81" w:rsidRPr="000F49B2" w:rsidRDefault="00817A81" w:rsidP="00817A81">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обеспечивают выполнение организационных функций по аттестации педагогических работников ДОУ.</w:t>
      </w:r>
    </w:p>
    <w:p w:rsidR="00817A81" w:rsidRPr="000F49B2" w:rsidRDefault="00817A81" w:rsidP="00817A81">
      <w:pPr>
        <w:pStyle w:val="1"/>
        <w:shd w:val="clear" w:color="auto" w:fill="FFFFFF"/>
        <w:spacing w:after="0" w:line="240" w:lineRule="auto"/>
        <w:ind w:left="1070"/>
        <w:jc w:val="both"/>
        <w:rPr>
          <w:rFonts w:ascii="Times New Roman" w:hAnsi="Times New Roman"/>
          <w:color w:val="000000"/>
          <w:sz w:val="24"/>
          <w:szCs w:val="24"/>
          <w:lang w:eastAsia="ru-RU"/>
        </w:rPr>
      </w:pPr>
    </w:p>
    <w:p w:rsidR="00817A81" w:rsidRPr="000F49B2" w:rsidRDefault="00817A81" w:rsidP="00817A81">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Регламент работы аттестационной комиссии ДОУ</w:t>
      </w:r>
    </w:p>
    <w:p w:rsidR="00817A81" w:rsidRPr="000F49B2" w:rsidRDefault="00817A81" w:rsidP="00817A81">
      <w:pPr>
        <w:pStyle w:val="1"/>
        <w:adjustRightInd w:val="0"/>
        <w:spacing w:after="0" w:line="240" w:lineRule="auto"/>
        <w:ind w:left="0"/>
        <w:jc w:val="both"/>
        <w:outlineLvl w:val="1"/>
        <w:rPr>
          <w:rFonts w:ascii="Times New Roman" w:hAnsi="Times New Roman"/>
          <w:color w:val="000000"/>
          <w:sz w:val="24"/>
          <w:szCs w:val="24"/>
          <w:lang w:eastAsia="ru-RU"/>
        </w:rPr>
      </w:pPr>
      <w:r w:rsidRPr="000F49B2">
        <w:rPr>
          <w:rFonts w:ascii="Times New Roman" w:hAnsi="Times New Roman"/>
          <w:color w:val="000000"/>
          <w:sz w:val="24"/>
          <w:szCs w:val="24"/>
          <w:lang w:eastAsia="ru-RU"/>
        </w:rPr>
        <w:t>3.1. Заседания аттестационной комиссии проводятся в соответствии с графиком, у</w:t>
      </w:r>
      <w:r w:rsidR="00CB4DE6">
        <w:rPr>
          <w:rFonts w:ascii="Times New Roman" w:hAnsi="Times New Roman"/>
          <w:color w:val="000000"/>
          <w:sz w:val="24"/>
          <w:szCs w:val="24"/>
          <w:lang w:eastAsia="ru-RU"/>
        </w:rPr>
        <w:t>твержденным приказом заведующего МАДОУ д/с «Солнышко»</w:t>
      </w:r>
      <w:r w:rsidRPr="000F49B2">
        <w:rPr>
          <w:rFonts w:ascii="Times New Roman" w:hAnsi="Times New Roman"/>
          <w:color w:val="000000"/>
          <w:sz w:val="24"/>
          <w:szCs w:val="24"/>
          <w:lang w:eastAsia="ru-RU"/>
        </w:rPr>
        <w:t xml:space="preserve"> и размещенным на официал</w:t>
      </w:r>
      <w:r w:rsidR="00CB4DE6">
        <w:rPr>
          <w:rFonts w:ascii="Times New Roman" w:hAnsi="Times New Roman"/>
          <w:color w:val="000000"/>
          <w:sz w:val="24"/>
          <w:szCs w:val="24"/>
          <w:lang w:eastAsia="ru-RU"/>
        </w:rPr>
        <w:t>ьном сайте ДОУ.</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3.2. Заседание аттестационной комиссии считается правомочным, если на нем присутствует не менее двух третей ее членов.</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 xml:space="preserve">3.3. Педагогический работник должен лично присутствовать при его аттестации на заседании аттестационной комиссии. </w:t>
      </w:r>
      <w:r w:rsidRPr="000F49B2">
        <w:rPr>
          <w:rFonts w:ascii="Times New Roman" w:hAnsi="Times New Roman"/>
          <w:sz w:val="24"/>
          <w:szCs w:val="24"/>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817A81" w:rsidRPr="000F49B2" w:rsidRDefault="00817A81" w:rsidP="00817A81">
      <w:pPr>
        <w:pStyle w:val="1"/>
        <w:adjustRightInd w:val="0"/>
        <w:spacing w:after="0" w:line="240" w:lineRule="auto"/>
        <w:ind w:left="0"/>
        <w:jc w:val="both"/>
        <w:outlineLvl w:val="1"/>
        <w:rPr>
          <w:rFonts w:ascii="Times New Roman" w:hAnsi="Times New Roman"/>
          <w:sz w:val="24"/>
          <w:szCs w:val="24"/>
        </w:rPr>
      </w:pPr>
      <w:r w:rsidRPr="000F49B2">
        <w:rPr>
          <w:rFonts w:ascii="Times New Roman" w:hAnsi="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817A81" w:rsidRPr="000F49B2" w:rsidRDefault="00817A81" w:rsidP="00817A81">
      <w:pPr>
        <w:pStyle w:val="1"/>
        <w:adjustRightInd w:val="0"/>
        <w:spacing w:after="0" w:line="240" w:lineRule="auto"/>
        <w:ind w:left="0"/>
        <w:jc w:val="both"/>
        <w:outlineLvl w:val="1"/>
        <w:rPr>
          <w:rFonts w:ascii="Times New Roman" w:hAnsi="Times New Roman"/>
          <w:sz w:val="24"/>
          <w:szCs w:val="24"/>
        </w:rPr>
      </w:pPr>
      <w:r w:rsidRPr="000F49B2">
        <w:rPr>
          <w:rFonts w:ascii="Times New Roman" w:hAnsi="Times New Roman"/>
          <w:sz w:val="24"/>
          <w:szCs w:val="24"/>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817A81" w:rsidRPr="000F49B2" w:rsidRDefault="00817A81" w:rsidP="00817A81">
      <w:pPr>
        <w:pStyle w:val="1"/>
        <w:adjustRightInd w:val="0"/>
        <w:spacing w:after="0" w:line="240" w:lineRule="auto"/>
        <w:ind w:left="0"/>
        <w:jc w:val="both"/>
        <w:rPr>
          <w:rFonts w:ascii="Times New Roman" w:hAnsi="Times New Roman"/>
          <w:sz w:val="24"/>
          <w:szCs w:val="24"/>
        </w:rPr>
      </w:pPr>
      <w:r w:rsidRPr="000F49B2">
        <w:rPr>
          <w:rFonts w:ascii="Times New Roman" w:hAnsi="Times New Roman"/>
          <w:sz w:val="24"/>
          <w:szCs w:val="24"/>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817A81" w:rsidRPr="000F49B2" w:rsidRDefault="00817A81" w:rsidP="00817A81">
      <w:pPr>
        <w:pStyle w:val="1"/>
        <w:adjustRightInd w:val="0"/>
        <w:spacing w:after="0" w:line="240" w:lineRule="auto"/>
        <w:ind w:left="0"/>
        <w:jc w:val="both"/>
        <w:rPr>
          <w:rFonts w:ascii="Times New Roman" w:hAnsi="Times New Roman"/>
          <w:bCs/>
          <w:sz w:val="24"/>
          <w:szCs w:val="24"/>
        </w:rPr>
      </w:pPr>
      <w:r w:rsidRPr="000F49B2">
        <w:rPr>
          <w:rFonts w:ascii="Times New Roman" w:hAnsi="Times New Roman"/>
          <w:bCs/>
          <w:sz w:val="24"/>
          <w:szCs w:val="24"/>
        </w:rPr>
        <w:t xml:space="preserve">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w:t>
      </w:r>
      <w:r w:rsidRPr="000F49B2">
        <w:rPr>
          <w:rFonts w:ascii="Times New Roman" w:hAnsi="Times New Roman"/>
          <w:bCs/>
          <w:sz w:val="24"/>
          <w:szCs w:val="24"/>
        </w:rPr>
        <w:lastRenderedPageBreak/>
        <w:t>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ДОУ.</w:t>
      </w:r>
    </w:p>
    <w:p w:rsidR="00817A81" w:rsidRPr="000F49B2" w:rsidRDefault="00817A81" w:rsidP="00817A8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3.5. По результатам аттестации аттестационная комиссия выносит одно из следующих решений:</w:t>
      </w:r>
    </w:p>
    <w:p w:rsidR="00817A81" w:rsidRPr="000F49B2" w:rsidRDefault="00817A81" w:rsidP="00817A8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соответствует занимаемой должности (указывается должность);</w:t>
      </w:r>
    </w:p>
    <w:p w:rsidR="00817A81" w:rsidRPr="000F49B2" w:rsidRDefault="00817A81" w:rsidP="00817A8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не соответствует занимаемой должности (указывается должность).</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color w:val="000000"/>
          <w:sz w:val="24"/>
          <w:szCs w:val="24"/>
          <w:lang w:eastAsia="ru-RU"/>
        </w:rPr>
        <w:t>3.8. Педагогический работник знакомится под роспись с результатами аттестации, оформленные протоколом.</w:t>
      </w:r>
    </w:p>
    <w:p w:rsidR="00817A81" w:rsidRPr="000F49B2" w:rsidRDefault="00817A81" w:rsidP="00817A81">
      <w:pPr>
        <w:pStyle w:val="1"/>
        <w:shd w:val="clear" w:color="auto" w:fill="FFFFFF"/>
        <w:spacing w:after="0" w:line="240" w:lineRule="auto"/>
        <w:ind w:left="0"/>
        <w:jc w:val="both"/>
        <w:rPr>
          <w:rFonts w:ascii="Times New Roman" w:hAnsi="Times New Roman"/>
          <w:color w:val="000000"/>
          <w:sz w:val="24"/>
          <w:szCs w:val="24"/>
          <w:lang w:eastAsia="ru-RU"/>
        </w:rPr>
      </w:pPr>
      <w:r w:rsidRPr="000F49B2">
        <w:rPr>
          <w:rFonts w:ascii="Times New Roman" w:hAnsi="Times New Roman"/>
          <w:bCs/>
          <w:sz w:val="24"/>
          <w:szCs w:val="24"/>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w:t>
      </w:r>
      <w:r w:rsidRPr="000F49B2">
        <w:rPr>
          <w:rFonts w:ascii="Times New Roman" w:hAnsi="Times New Roman"/>
          <w:sz w:val="24"/>
          <w:szCs w:val="24"/>
        </w:rPr>
        <w:t xml:space="preserve"> имя, отчество аттестуемого, наименование его должности</w:t>
      </w:r>
      <w:r w:rsidRPr="000F49B2">
        <w:rPr>
          <w:rFonts w:ascii="Times New Roman" w:hAnsi="Times New Roman"/>
          <w:bCs/>
          <w:sz w:val="24"/>
          <w:szCs w:val="24"/>
        </w:rPr>
        <w:t>,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817A81" w:rsidRPr="000F49B2" w:rsidRDefault="00817A81" w:rsidP="00817A8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0F49B2">
        <w:rPr>
          <w:rFonts w:ascii="Times New Roman" w:hAnsi="Times New Roman"/>
          <w:sz w:val="24"/>
          <w:szCs w:val="24"/>
          <w:lang w:eastAsia="ru-RU"/>
        </w:rPr>
        <w:t xml:space="preserve">3.9. Аттестационная комиссия рассматривает ходатайства </w:t>
      </w:r>
      <w:proofErr w:type="gramStart"/>
      <w:r w:rsidRPr="000F49B2">
        <w:rPr>
          <w:rFonts w:ascii="Times New Roman" w:hAnsi="Times New Roman"/>
          <w:sz w:val="24"/>
          <w:szCs w:val="24"/>
          <w:lang w:eastAsia="ru-RU"/>
        </w:rPr>
        <w:t>за</w:t>
      </w:r>
      <w:r w:rsidR="001B770E">
        <w:rPr>
          <w:rFonts w:ascii="Times New Roman" w:hAnsi="Times New Roman"/>
          <w:sz w:val="24"/>
          <w:szCs w:val="24"/>
          <w:lang w:eastAsia="ru-RU"/>
        </w:rPr>
        <w:t>ведующего</w:t>
      </w:r>
      <w:r w:rsidRPr="000F49B2">
        <w:rPr>
          <w:rFonts w:ascii="Times New Roman" w:hAnsi="Times New Roman"/>
          <w:sz w:val="24"/>
          <w:szCs w:val="24"/>
          <w:lang w:eastAsia="ru-RU"/>
        </w:rPr>
        <w:t xml:space="preserve">  ДОУ</w:t>
      </w:r>
      <w:proofErr w:type="gramEnd"/>
      <w:r w:rsidRPr="000F49B2">
        <w:rPr>
          <w:rFonts w:ascii="Times New Roman" w:hAnsi="Times New Roman"/>
          <w:sz w:val="24"/>
          <w:szCs w:val="24"/>
          <w:lang w:eastAsia="ru-RU"/>
        </w:rPr>
        <w:t xml:space="preserve">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817A81" w:rsidRPr="000F49B2" w:rsidRDefault="00817A81" w:rsidP="00817A8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0F49B2">
        <w:rPr>
          <w:rFonts w:ascii="Times New Roman" w:hAnsi="Times New Roman"/>
          <w:sz w:val="24"/>
          <w:szCs w:val="24"/>
        </w:rPr>
        <w:t xml:space="preserve">3.10. Результаты аттестации педагогический работник вправе обжаловать в суд всоответствии с </w:t>
      </w:r>
      <w:hyperlink r:id="rId5" w:history="1">
        <w:r w:rsidRPr="000F49B2">
          <w:rPr>
            <w:rFonts w:ascii="Times New Roman" w:hAnsi="Times New Roman"/>
            <w:sz w:val="24"/>
            <w:szCs w:val="24"/>
          </w:rPr>
          <w:t>законодательством</w:t>
        </w:r>
      </w:hyperlink>
      <w:r w:rsidRPr="000F49B2">
        <w:rPr>
          <w:rFonts w:ascii="Times New Roman" w:hAnsi="Times New Roman"/>
          <w:sz w:val="24"/>
          <w:szCs w:val="24"/>
        </w:rPr>
        <w:t xml:space="preserve"> Российской Федерации.</w:t>
      </w:r>
    </w:p>
    <w:p w:rsidR="00817A81" w:rsidRPr="000F49B2" w:rsidRDefault="00817A81" w:rsidP="00817A81">
      <w:pPr>
        <w:pStyle w:val="1"/>
        <w:shd w:val="clear" w:color="auto" w:fill="FFFFFF"/>
        <w:tabs>
          <w:tab w:val="left" w:pos="993"/>
        </w:tabs>
        <w:spacing w:after="0" w:line="240" w:lineRule="auto"/>
        <w:ind w:left="0"/>
        <w:jc w:val="both"/>
        <w:rPr>
          <w:rFonts w:ascii="Times New Roman" w:hAnsi="Times New Roman"/>
          <w:sz w:val="24"/>
          <w:szCs w:val="24"/>
        </w:rPr>
      </w:pPr>
      <w:r w:rsidRPr="000F49B2">
        <w:rPr>
          <w:rFonts w:ascii="Times New Roman" w:hAnsi="Times New Roman"/>
          <w:sz w:val="24"/>
          <w:szCs w:val="24"/>
        </w:rPr>
        <w:t xml:space="preserve">3.11. Аттестационная комиссия </w:t>
      </w:r>
      <w:r w:rsidR="001B770E">
        <w:rPr>
          <w:rFonts w:ascii="Times New Roman" w:hAnsi="Times New Roman"/>
          <w:sz w:val="24"/>
          <w:szCs w:val="24"/>
        </w:rPr>
        <w:t>по представлению заведующего</w:t>
      </w:r>
      <w:r w:rsidRPr="000F49B2">
        <w:rPr>
          <w:rFonts w:ascii="Times New Roman" w:hAnsi="Times New Roman"/>
          <w:sz w:val="24"/>
          <w:szCs w:val="24"/>
        </w:rPr>
        <w:t xml:space="preserve"> ДОУ вправе выносить рекомендации о возможности приема на работу на должности педагогических работников лиц, </w:t>
      </w:r>
      <w:r w:rsidRPr="000F49B2">
        <w:rPr>
          <w:rFonts w:ascii="Times New Roman" w:hAnsi="Times New Roman"/>
          <w:bCs/>
          <w:sz w:val="24"/>
          <w:szCs w:val="24"/>
        </w:rPr>
        <w:t>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w:t>
      </w:r>
      <w:r w:rsidRPr="000F49B2">
        <w:rPr>
          <w:rFonts w:ascii="Times New Roman" w:hAnsi="Times New Roman"/>
          <w:sz w:val="24"/>
          <w:szCs w:val="24"/>
        </w:rPr>
        <w:t>,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 761н, зарегистрированного в Минюсте РФ 06.10.2010, регистрационный № 18638.</w:t>
      </w:r>
    </w:p>
    <w:p w:rsidR="00817A81" w:rsidRPr="000F49B2" w:rsidRDefault="00817A81" w:rsidP="00817A8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p>
    <w:p w:rsidR="00817A81" w:rsidRPr="000F49B2" w:rsidRDefault="00817A81" w:rsidP="00817A81">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Реализация решений аттестационной комиссии ДОУ</w:t>
      </w:r>
    </w:p>
    <w:p w:rsidR="00817A81" w:rsidRPr="000F49B2" w:rsidRDefault="00817A81" w:rsidP="00817A81">
      <w:pPr>
        <w:pStyle w:val="1"/>
        <w:spacing w:after="0" w:line="240" w:lineRule="auto"/>
        <w:ind w:left="0"/>
        <w:jc w:val="both"/>
        <w:rPr>
          <w:rFonts w:ascii="Times New Roman" w:hAnsi="Times New Roman"/>
          <w:sz w:val="24"/>
          <w:szCs w:val="24"/>
        </w:rPr>
      </w:pPr>
      <w:r w:rsidRPr="000F49B2">
        <w:rPr>
          <w:rFonts w:ascii="Times New Roman" w:hAnsi="Times New Roman"/>
          <w:sz w:val="24"/>
          <w:szCs w:val="24"/>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817A81" w:rsidRPr="000F49B2" w:rsidRDefault="00817A81" w:rsidP="00817A81">
      <w:pPr>
        <w:pStyle w:val="1"/>
        <w:spacing w:after="0" w:line="240" w:lineRule="auto"/>
        <w:ind w:left="0"/>
        <w:jc w:val="both"/>
        <w:rPr>
          <w:rFonts w:ascii="Times New Roman" w:hAnsi="Times New Roman"/>
          <w:sz w:val="24"/>
          <w:szCs w:val="24"/>
        </w:rPr>
      </w:pPr>
      <w:r w:rsidRPr="000F49B2">
        <w:rPr>
          <w:rFonts w:ascii="Times New Roman" w:hAnsi="Times New Roman"/>
          <w:sz w:val="24"/>
          <w:szCs w:val="24"/>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817A81" w:rsidRPr="000F49B2" w:rsidRDefault="00817A81" w:rsidP="00817A81">
      <w:pPr>
        <w:pStyle w:val="1"/>
        <w:spacing w:after="0" w:line="240" w:lineRule="auto"/>
        <w:ind w:left="0"/>
        <w:jc w:val="both"/>
        <w:rPr>
          <w:rFonts w:ascii="Times New Roman" w:hAnsi="Times New Roman"/>
          <w:sz w:val="24"/>
          <w:szCs w:val="24"/>
        </w:rPr>
      </w:pPr>
      <w:r w:rsidRPr="000F49B2">
        <w:rPr>
          <w:rFonts w:ascii="Times New Roman" w:hAnsi="Times New Roman"/>
          <w:sz w:val="24"/>
          <w:szCs w:val="24"/>
        </w:rPr>
        <w:t>4.3. Решение аттестационной комиссии о результатах аттестации работников утверждается приказом заведующего ДОУ.</w:t>
      </w:r>
    </w:p>
    <w:p w:rsidR="00817A81" w:rsidRPr="000F49B2" w:rsidRDefault="00817A81" w:rsidP="00817A81">
      <w:pPr>
        <w:pStyle w:val="1"/>
        <w:spacing w:after="0" w:line="240" w:lineRule="auto"/>
        <w:ind w:left="0"/>
        <w:jc w:val="both"/>
        <w:rPr>
          <w:rFonts w:ascii="Times New Roman" w:hAnsi="Times New Roman"/>
          <w:sz w:val="24"/>
          <w:szCs w:val="24"/>
        </w:rPr>
      </w:pPr>
      <w:r w:rsidRPr="000F49B2">
        <w:rPr>
          <w:rFonts w:ascii="Times New Roman" w:hAnsi="Times New Roman"/>
          <w:sz w:val="24"/>
          <w:szCs w:val="24"/>
        </w:rPr>
        <w:t xml:space="preserve">4.4. Педагогического работника </w:t>
      </w:r>
      <w:proofErr w:type="spellStart"/>
      <w:r w:rsidRPr="000F49B2">
        <w:rPr>
          <w:rFonts w:ascii="Times New Roman" w:hAnsi="Times New Roman"/>
          <w:sz w:val="24"/>
          <w:szCs w:val="24"/>
        </w:rPr>
        <w:t>ознакамливают</w:t>
      </w:r>
      <w:proofErr w:type="spellEnd"/>
      <w:r w:rsidRPr="000F49B2">
        <w:rPr>
          <w:rFonts w:ascii="Times New Roman" w:hAnsi="Times New Roman"/>
          <w:sz w:val="24"/>
          <w:szCs w:val="24"/>
        </w:rPr>
        <w:t xml:space="preserve"> с решением аттестационной комиссии в срок не позднее 30 календарных дней с даты принятия решения аттестационной комиссии и принятия решений в соответствии с Трудовым кодексом Российской Федерации.</w:t>
      </w:r>
    </w:p>
    <w:p w:rsidR="00817A81" w:rsidRPr="000F49B2" w:rsidRDefault="00817A81" w:rsidP="00817A81">
      <w:pPr>
        <w:pStyle w:val="1"/>
        <w:spacing w:after="0" w:line="240" w:lineRule="auto"/>
        <w:ind w:left="0"/>
        <w:jc w:val="both"/>
        <w:rPr>
          <w:rFonts w:ascii="Times New Roman" w:hAnsi="Times New Roman"/>
          <w:sz w:val="24"/>
          <w:szCs w:val="24"/>
        </w:rPr>
      </w:pPr>
    </w:p>
    <w:p w:rsidR="00817A81" w:rsidRPr="000F49B2" w:rsidRDefault="00817A81" w:rsidP="00817A81">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Ответственность аттестационной комиссии ДОУ</w:t>
      </w:r>
    </w:p>
    <w:p w:rsidR="00817A81" w:rsidRPr="000F49B2" w:rsidRDefault="00817A81" w:rsidP="00817A81">
      <w:pPr>
        <w:pStyle w:val="1"/>
        <w:spacing w:after="0" w:line="240" w:lineRule="auto"/>
        <w:ind w:left="0"/>
        <w:jc w:val="both"/>
        <w:rPr>
          <w:rFonts w:ascii="Times New Roman" w:hAnsi="Times New Roman"/>
          <w:sz w:val="24"/>
          <w:szCs w:val="24"/>
        </w:rPr>
      </w:pPr>
      <w:r w:rsidRPr="000F49B2">
        <w:rPr>
          <w:rFonts w:ascii="Times New Roman" w:hAnsi="Times New Roman"/>
          <w:sz w:val="24"/>
          <w:szCs w:val="24"/>
        </w:rPr>
        <w:t>5.1. Аттестационная комиссия несет ответственность за:</w:t>
      </w:r>
    </w:p>
    <w:p w:rsidR="00817A81" w:rsidRPr="000F49B2" w:rsidRDefault="00817A81" w:rsidP="00817A81">
      <w:pPr>
        <w:pStyle w:val="1"/>
        <w:numPr>
          <w:ilvl w:val="0"/>
          <w:numId w:val="9"/>
        </w:numPr>
        <w:spacing w:after="0" w:line="240" w:lineRule="auto"/>
        <w:jc w:val="both"/>
        <w:rPr>
          <w:rFonts w:ascii="Times New Roman" w:hAnsi="Times New Roman"/>
          <w:sz w:val="24"/>
          <w:szCs w:val="24"/>
        </w:rPr>
      </w:pPr>
      <w:r w:rsidRPr="000F49B2">
        <w:rPr>
          <w:rFonts w:ascii="Times New Roman" w:hAnsi="Times New Roman"/>
          <w:sz w:val="24"/>
          <w:szCs w:val="24"/>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817A81" w:rsidRPr="000F49B2" w:rsidRDefault="00817A81" w:rsidP="00817A81">
      <w:pPr>
        <w:pStyle w:val="1"/>
        <w:numPr>
          <w:ilvl w:val="0"/>
          <w:numId w:val="9"/>
        </w:numPr>
        <w:spacing w:after="0" w:line="240" w:lineRule="auto"/>
        <w:jc w:val="both"/>
        <w:rPr>
          <w:rFonts w:ascii="Times New Roman" w:hAnsi="Times New Roman"/>
          <w:sz w:val="24"/>
          <w:szCs w:val="24"/>
        </w:rPr>
      </w:pPr>
      <w:r w:rsidRPr="000F49B2">
        <w:rPr>
          <w:rFonts w:ascii="Times New Roman" w:hAnsi="Times New Roman"/>
          <w:sz w:val="24"/>
          <w:szCs w:val="24"/>
        </w:rPr>
        <w:lastRenderedPageBreak/>
        <w:t>тщательное изучение и анализ всей представленной документации для проведения аттестации;</w:t>
      </w:r>
    </w:p>
    <w:p w:rsidR="00817A81" w:rsidRPr="000F49B2" w:rsidRDefault="00817A81" w:rsidP="00817A81">
      <w:pPr>
        <w:pStyle w:val="1"/>
        <w:numPr>
          <w:ilvl w:val="0"/>
          <w:numId w:val="9"/>
        </w:numPr>
        <w:spacing w:after="0" w:line="240" w:lineRule="auto"/>
        <w:jc w:val="both"/>
        <w:rPr>
          <w:rFonts w:ascii="Times New Roman" w:hAnsi="Times New Roman"/>
          <w:sz w:val="24"/>
          <w:szCs w:val="24"/>
        </w:rPr>
      </w:pPr>
      <w:r w:rsidRPr="000F49B2">
        <w:rPr>
          <w:rFonts w:ascii="Times New Roman" w:hAnsi="Times New Roman"/>
          <w:sz w:val="24"/>
          <w:szCs w:val="24"/>
        </w:rPr>
        <w:t>строгое соответствие порядку проведения аттестации педагогических работников;</w:t>
      </w:r>
    </w:p>
    <w:p w:rsidR="00817A81" w:rsidRPr="000F49B2" w:rsidRDefault="00817A81" w:rsidP="00817A81">
      <w:pPr>
        <w:pStyle w:val="1"/>
        <w:numPr>
          <w:ilvl w:val="0"/>
          <w:numId w:val="9"/>
        </w:numPr>
        <w:spacing w:after="0" w:line="240" w:lineRule="auto"/>
        <w:jc w:val="both"/>
        <w:rPr>
          <w:rFonts w:ascii="Times New Roman" w:hAnsi="Times New Roman"/>
          <w:sz w:val="24"/>
          <w:szCs w:val="24"/>
        </w:rPr>
      </w:pPr>
      <w:r w:rsidRPr="000F49B2">
        <w:rPr>
          <w:rFonts w:ascii="Times New Roman" w:hAnsi="Times New Roman"/>
          <w:sz w:val="24"/>
          <w:szCs w:val="24"/>
        </w:rPr>
        <w:t>создание благоприятных условий для педагогических работников, проходящих аттестацию;</w:t>
      </w:r>
    </w:p>
    <w:p w:rsidR="00817A81" w:rsidRPr="000F49B2" w:rsidRDefault="00817A81" w:rsidP="00817A81">
      <w:pPr>
        <w:pStyle w:val="1"/>
        <w:numPr>
          <w:ilvl w:val="0"/>
          <w:numId w:val="9"/>
        </w:numPr>
        <w:spacing w:after="0" w:line="240" w:lineRule="auto"/>
        <w:jc w:val="both"/>
        <w:rPr>
          <w:rFonts w:ascii="Times New Roman" w:hAnsi="Times New Roman"/>
          <w:sz w:val="24"/>
          <w:szCs w:val="24"/>
        </w:rPr>
      </w:pPr>
      <w:r w:rsidRPr="000F49B2">
        <w:rPr>
          <w:rFonts w:ascii="Times New Roman" w:hAnsi="Times New Roman"/>
          <w:sz w:val="24"/>
          <w:szCs w:val="24"/>
        </w:rPr>
        <w:t>строгое соблюдение конфиденциальности полученной информации.</w:t>
      </w:r>
    </w:p>
    <w:p w:rsidR="00817A81" w:rsidRPr="000F49B2" w:rsidRDefault="00817A81" w:rsidP="00817A81">
      <w:pPr>
        <w:pStyle w:val="1"/>
        <w:spacing w:after="0" w:line="240" w:lineRule="auto"/>
        <w:jc w:val="both"/>
        <w:rPr>
          <w:rFonts w:ascii="Times New Roman" w:hAnsi="Times New Roman"/>
          <w:sz w:val="24"/>
          <w:szCs w:val="24"/>
        </w:rPr>
      </w:pPr>
    </w:p>
    <w:p w:rsidR="00817A81" w:rsidRPr="000F49B2" w:rsidRDefault="00817A81" w:rsidP="00817A81">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sidRPr="000F49B2">
        <w:rPr>
          <w:rFonts w:ascii="Times New Roman" w:hAnsi="Times New Roman"/>
          <w:b/>
          <w:color w:val="000000"/>
          <w:sz w:val="24"/>
          <w:szCs w:val="24"/>
          <w:lang w:eastAsia="ru-RU"/>
        </w:rPr>
        <w:t>Делопроизводство</w:t>
      </w:r>
    </w:p>
    <w:p w:rsidR="00817A81" w:rsidRPr="000F49B2" w:rsidRDefault="00817A81" w:rsidP="00817A81">
      <w:pPr>
        <w:pStyle w:val="1"/>
        <w:spacing w:after="0" w:line="240" w:lineRule="auto"/>
        <w:ind w:left="0"/>
        <w:jc w:val="both"/>
        <w:rPr>
          <w:rFonts w:ascii="Times New Roman" w:hAnsi="Times New Roman"/>
          <w:sz w:val="24"/>
          <w:szCs w:val="24"/>
        </w:rPr>
      </w:pPr>
      <w:r w:rsidRPr="000F49B2">
        <w:rPr>
          <w:rFonts w:ascii="Times New Roman" w:hAnsi="Times New Roman"/>
          <w:sz w:val="24"/>
          <w:szCs w:val="24"/>
        </w:rPr>
        <w:t>6.1. К документации аттестационной комиссии относятся:</w:t>
      </w:r>
    </w:p>
    <w:p w:rsidR="00817A81" w:rsidRPr="000F49B2" w:rsidRDefault="00817A81" w:rsidP="00817A81">
      <w:pPr>
        <w:pStyle w:val="1"/>
        <w:numPr>
          <w:ilvl w:val="0"/>
          <w:numId w:val="10"/>
        </w:numPr>
        <w:spacing w:after="0" w:line="240" w:lineRule="auto"/>
        <w:jc w:val="both"/>
        <w:rPr>
          <w:rFonts w:ascii="Times New Roman" w:hAnsi="Times New Roman"/>
          <w:sz w:val="24"/>
          <w:szCs w:val="24"/>
        </w:rPr>
      </w:pPr>
      <w:r w:rsidRPr="000F49B2">
        <w:rPr>
          <w:rFonts w:ascii="Times New Roman" w:hAnsi="Times New Roman"/>
          <w:sz w:val="24"/>
          <w:szCs w:val="24"/>
        </w:rPr>
        <w:t>приказы заведующего МАДОУ</w:t>
      </w:r>
      <w:r w:rsidR="001B770E">
        <w:rPr>
          <w:rFonts w:ascii="Times New Roman" w:hAnsi="Times New Roman"/>
          <w:sz w:val="24"/>
          <w:szCs w:val="24"/>
        </w:rPr>
        <w:t xml:space="preserve"> д/с «Солнышко»</w:t>
      </w:r>
      <w:r w:rsidRPr="000F49B2">
        <w:rPr>
          <w:rFonts w:ascii="Times New Roman" w:hAnsi="Times New Roman"/>
          <w:sz w:val="24"/>
          <w:szCs w:val="24"/>
        </w:rPr>
        <w:t xml:space="preserve"> о составе аттестационной комиссии;</w:t>
      </w:r>
    </w:p>
    <w:p w:rsidR="00817A81" w:rsidRPr="000F49B2" w:rsidRDefault="00817A81" w:rsidP="00817A81">
      <w:pPr>
        <w:pStyle w:val="1"/>
        <w:numPr>
          <w:ilvl w:val="0"/>
          <w:numId w:val="10"/>
        </w:numPr>
        <w:spacing w:after="0" w:line="240" w:lineRule="auto"/>
        <w:jc w:val="both"/>
        <w:rPr>
          <w:rFonts w:ascii="Times New Roman" w:hAnsi="Times New Roman"/>
          <w:sz w:val="24"/>
          <w:szCs w:val="24"/>
        </w:rPr>
      </w:pPr>
      <w:r w:rsidRPr="000F49B2">
        <w:rPr>
          <w:rFonts w:ascii="Times New Roman" w:hAnsi="Times New Roman"/>
          <w:sz w:val="24"/>
          <w:szCs w:val="24"/>
        </w:rPr>
        <w:t>графики заседаний аттестационной комиссии;</w:t>
      </w:r>
    </w:p>
    <w:p w:rsidR="00817A81" w:rsidRPr="000F49B2" w:rsidRDefault="00817A81" w:rsidP="00817A81">
      <w:pPr>
        <w:pStyle w:val="1"/>
        <w:numPr>
          <w:ilvl w:val="0"/>
          <w:numId w:val="10"/>
        </w:numPr>
        <w:spacing w:after="0" w:line="240" w:lineRule="auto"/>
        <w:jc w:val="both"/>
        <w:rPr>
          <w:rFonts w:ascii="Times New Roman" w:hAnsi="Times New Roman"/>
          <w:sz w:val="24"/>
          <w:szCs w:val="24"/>
        </w:rPr>
      </w:pPr>
      <w:r w:rsidRPr="000F49B2">
        <w:rPr>
          <w:rFonts w:ascii="Times New Roman" w:hAnsi="Times New Roman"/>
          <w:sz w:val="24"/>
          <w:szCs w:val="24"/>
        </w:rPr>
        <w:t>протоколы заседаний аттестационной комиссии;</w:t>
      </w:r>
    </w:p>
    <w:p w:rsidR="00817A81" w:rsidRPr="000F49B2" w:rsidRDefault="00817A81" w:rsidP="00817A81">
      <w:pPr>
        <w:pStyle w:val="1"/>
        <w:numPr>
          <w:ilvl w:val="0"/>
          <w:numId w:val="10"/>
        </w:numPr>
        <w:spacing w:after="0" w:line="240" w:lineRule="auto"/>
        <w:jc w:val="both"/>
        <w:rPr>
          <w:rFonts w:ascii="Times New Roman" w:hAnsi="Times New Roman"/>
          <w:sz w:val="24"/>
          <w:szCs w:val="24"/>
        </w:rPr>
      </w:pPr>
      <w:r w:rsidRPr="000F49B2">
        <w:rPr>
          <w:rFonts w:ascii="Times New Roman" w:hAnsi="Times New Roman"/>
          <w:sz w:val="24"/>
          <w:szCs w:val="24"/>
        </w:rPr>
        <w:t>переписка по аттестации;</w:t>
      </w:r>
    </w:p>
    <w:p w:rsidR="00817A81" w:rsidRPr="000F49B2" w:rsidRDefault="00817A81" w:rsidP="00817A81">
      <w:pPr>
        <w:pStyle w:val="1"/>
        <w:numPr>
          <w:ilvl w:val="0"/>
          <w:numId w:val="10"/>
        </w:numPr>
        <w:spacing w:after="0" w:line="240" w:lineRule="auto"/>
        <w:jc w:val="both"/>
        <w:rPr>
          <w:rFonts w:ascii="Times New Roman" w:hAnsi="Times New Roman"/>
          <w:sz w:val="24"/>
          <w:szCs w:val="24"/>
        </w:rPr>
      </w:pPr>
      <w:r w:rsidRPr="000F49B2">
        <w:rPr>
          <w:rFonts w:ascii="Times New Roman" w:hAnsi="Times New Roman"/>
          <w:sz w:val="24"/>
          <w:szCs w:val="24"/>
        </w:rPr>
        <w:t>заявления о несогласии с решением аттестационной комиссии, документы об их рассмотрении;</w:t>
      </w:r>
    </w:p>
    <w:p w:rsidR="00817A81" w:rsidRPr="000F49B2" w:rsidRDefault="00817A81" w:rsidP="00817A81">
      <w:pPr>
        <w:pStyle w:val="1"/>
        <w:numPr>
          <w:ilvl w:val="0"/>
          <w:numId w:val="10"/>
        </w:numPr>
        <w:spacing w:after="0" w:line="240" w:lineRule="auto"/>
        <w:jc w:val="both"/>
        <w:rPr>
          <w:rFonts w:ascii="Times New Roman" w:hAnsi="Times New Roman"/>
          <w:sz w:val="24"/>
          <w:szCs w:val="24"/>
        </w:rPr>
      </w:pPr>
      <w:r w:rsidRPr="000F49B2">
        <w:rPr>
          <w:rFonts w:ascii="Times New Roman" w:hAnsi="Times New Roman"/>
          <w:sz w:val="24"/>
          <w:szCs w:val="24"/>
        </w:rPr>
        <w:t xml:space="preserve">отчеты по аттестации педагогических работников. </w:t>
      </w:r>
    </w:p>
    <w:p w:rsidR="00817A81" w:rsidRPr="000F49B2" w:rsidRDefault="00817A81" w:rsidP="00817A81">
      <w:pPr>
        <w:pStyle w:val="1"/>
        <w:spacing w:after="0" w:line="240" w:lineRule="auto"/>
        <w:ind w:left="1364"/>
        <w:jc w:val="both"/>
        <w:rPr>
          <w:rFonts w:ascii="Times New Roman" w:hAnsi="Times New Roman"/>
          <w:sz w:val="24"/>
          <w:szCs w:val="24"/>
        </w:rPr>
      </w:pPr>
    </w:p>
    <w:p w:rsidR="00817A81" w:rsidRPr="000F49B2" w:rsidRDefault="00817A81" w:rsidP="00817A81">
      <w:pPr>
        <w:pStyle w:val="1"/>
        <w:numPr>
          <w:ilvl w:val="0"/>
          <w:numId w:val="11"/>
        </w:numPr>
        <w:spacing w:after="0" w:line="240" w:lineRule="auto"/>
        <w:jc w:val="center"/>
        <w:rPr>
          <w:rFonts w:ascii="Times New Roman" w:hAnsi="Times New Roman"/>
          <w:b/>
          <w:sz w:val="24"/>
          <w:szCs w:val="24"/>
        </w:rPr>
      </w:pPr>
      <w:r w:rsidRPr="000F49B2">
        <w:rPr>
          <w:rFonts w:ascii="Times New Roman" w:hAnsi="Times New Roman"/>
          <w:b/>
          <w:sz w:val="24"/>
          <w:szCs w:val="24"/>
        </w:rPr>
        <w:t>Рассмотрение трудовых споров, связанных с аттестацией</w:t>
      </w:r>
    </w:p>
    <w:p w:rsidR="00817A81" w:rsidRPr="000F49B2" w:rsidRDefault="00817A81" w:rsidP="00817A81">
      <w:pPr>
        <w:pStyle w:val="1"/>
        <w:numPr>
          <w:ilvl w:val="1"/>
          <w:numId w:val="11"/>
        </w:numPr>
        <w:spacing w:after="0" w:line="240" w:lineRule="auto"/>
        <w:jc w:val="both"/>
        <w:rPr>
          <w:rFonts w:ascii="Times New Roman" w:hAnsi="Times New Roman"/>
          <w:sz w:val="24"/>
          <w:szCs w:val="24"/>
        </w:rPr>
      </w:pPr>
      <w:r w:rsidRPr="000F49B2">
        <w:rPr>
          <w:rFonts w:ascii="Times New Roman" w:hAnsi="Times New Roman"/>
          <w:sz w:val="24"/>
          <w:szCs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817A81" w:rsidRPr="000F49B2" w:rsidRDefault="00817A81" w:rsidP="00817A81">
      <w:pPr>
        <w:pStyle w:val="1"/>
        <w:numPr>
          <w:ilvl w:val="1"/>
          <w:numId w:val="11"/>
        </w:numPr>
        <w:spacing w:after="0" w:line="240" w:lineRule="auto"/>
        <w:jc w:val="both"/>
        <w:rPr>
          <w:rFonts w:ascii="Times New Roman" w:hAnsi="Times New Roman"/>
          <w:sz w:val="24"/>
          <w:szCs w:val="24"/>
        </w:rPr>
      </w:pPr>
      <w:r w:rsidRPr="000F49B2">
        <w:rPr>
          <w:rFonts w:ascii="Times New Roman" w:hAnsi="Times New Roman"/>
          <w:sz w:val="24"/>
          <w:szCs w:val="24"/>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817A81" w:rsidRPr="000F49B2" w:rsidRDefault="00817A81" w:rsidP="00817A81">
      <w:pPr>
        <w:shd w:val="clear" w:color="auto" w:fill="FFFFFF"/>
        <w:tabs>
          <w:tab w:val="left" w:pos="426"/>
          <w:tab w:val="left" w:pos="567"/>
        </w:tabs>
        <w:spacing w:after="0" w:line="240" w:lineRule="auto"/>
        <w:jc w:val="center"/>
        <w:rPr>
          <w:rFonts w:ascii="Times New Roman" w:hAnsi="Times New Roman"/>
          <w:b/>
          <w:color w:val="000000"/>
          <w:sz w:val="24"/>
          <w:szCs w:val="24"/>
          <w:lang w:eastAsia="ru-RU"/>
        </w:rPr>
      </w:pPr>
    </w:p>
    <w:p w:rsidR="00817A81" w:rsidRPr="000F49B2" w:rsidRDefault="00817A81" w:rsidP="00817A81">
      <w:pPr>
        <w:pStyle w:val="1"/>
        <w:spacing w:after="0" w:line="240" w:lineRule="auto"/>
        <w:ind w:left="0"/>
        <w:jc w:val="both"/>
        <w:rPr>
          <w:rFonts w:ascii="Times New Roman" w:hAnsi="Times New Roman"/>
          <w:sz w:val="24"/>
          <w:szCs w:val="24"/>
        </w:rPr>
      </w:pPr>
    </w:p>
    <w:p w:rsidR="00817A81" w:rsidRPr="000F49B2" w:rsidRDefault="00817A81" w:rsidP="00817A81">
      <w:pPr>
        <w:rPr>
          <w:sz w:val="24"/>
          <w:szCs w:val="24"/>
        </w:rPr>
      </w:pPr>
    </w:p>
    <w:p w:rsidR="00817A81" w:rsidRPr="000F49B2" w:rsidRDefault="00817A81" w:rsidP="00817A81">
      <w:pPr>
        <w:rPr>
          <w:sz w:val="24"/>
          <w:szCs w:val="24"/>
        </w:rPr>
      </w:pPr>
    </w:p>
    <w:p w:rsidR="005B239F" w:rsidRPr="005B239F" w:rsidRDefault="005B239F" w:rsidP="005B239F">
      <w:pPr>
        <w:rPr>
          <w:rFonts w:ascii="Times New Roman" w:hAnsi="Times New Roman"/>
          <w:sz w:val="24"/>
          <w:szCs w:val="24"/>
          <w:lang w:eastAsia="ru-RU"/>
        </w:rPr>
      </w:pPr>
      <w:r>
        <w:rPr>
          <w:rFonts w:ascii="Times New Roman" w:hAnsi="Times New Roman"/>
          <w:sz w:val="24"/>
          <w:szCs w:val="24"/>
        </w:rPr>
        <w:t xml:space="preserve"> </w:t>
      </w:r>
      <w:r w:rsidRPr="005B239F">
        <w:rPr>
          <w:rFonts w:ascii="Times New Roman" w:hAnsi="Times New Roman"/>
          <w:sz w:val="24"/>
          <w:szCs w:val="24"/>
          <w:lang w:eastAsia="ru-RU"/>
        </w:rPr>
        <w:t>Согласовано на заседании педагогического совета 30.05.2022 г., протокол № 4</w:t>
      </w:r>
    </w:p>
    <w:p w:rsidR="005B239F" w:rsidRPr="005B239F" w:rsidRDefault="005B239F" w:rsidP="005B239F">
      <w:pPr>
        <w:spacing w:after="0" w:line="240" w:lineRule="auto"/>
        <w:rPr>
          <w:rFonts w:ascii="Times New Roman" w:hAnsi="Times New Roman"/>
          <w:sz w:val="24"/>
          <w:szCs w:val="24"/>
          <w:lang w:eastAsia="ru-RU"/>
        </w:rPr>
      </w:pPr>
      <w:r w:rsidRPr="005B239F">
        <w:rPr>
          <w:rFonts w:ascii="Times New Roman" w:hAnsi="Times New Roman"/>
          <w:sz w:val="24"/>
          <w:szCs w:val="24"/>
          <w:lang w:eastAsia="ru-RU"/>
        </w:rPr>
        <w:t xml:space="preserve"> </w:t>
      </w:r>
    </w:p>
    <w:p w:rsidR="000F49B2" w:rsidRPr="000F49B2" w:rsidRDefault="000F49B2" w:rsidP="000F49B2">
      <w:pPr>
        <w:rPr>
          <w:rFonts w:ascii="Times New Roman" w:hAnsi="Times New Roman"/>
          <w:sz w:val="24"/>
          <w:szCs w:val="24"/>
        </w:rPr>
      </w:pPr>
    </w:p>
    <w:p w:rsidR="00EA6355" w:rsidRPr="000F49B2" w:rsidRDefault="00EA6355">
      <w:pPr>
        <w:rPr>
          <w:sz w:val="24"/>
          <w:szCs w:val="24"/>
        </w:rPr>
      </w:pPr>
    </w:p>
    <w:sectPr w:rsidR="00EA6355" w:rsidRPr="000F49B2" w:rsidSect="00214390">
      <w:pgSz w:w="11906" w:h="16838"/>
      <w:pgMar w:top="36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2A7"/>
    <w:multiLevelType w:val="hybridMultilevel"/>
    <w:tmpl w:val="EBB66AAA"/>
    <w:lvl w:ilvl="0" w:tplc="2E921946">
      <w:start w:val="1"/>
      <w:numFmt w:val="bullet"/>
      <w:lvlText w:val=""/>
      <w:lvlJc w:val="left"/>
      <w:pPr>
        <w:ind w:left="900" w:hanging="360"/>
      </w:pPr>
      <w:rPr>
        <w:rFonts w:ascii="Symbol" w:hAnsi="Symbol" w:hint="default"/>
      </w:rPr>
    </w:lvl>
    <w:lvl w:ilvl="1" w:tplc="04190003" w:tentative="1">
      <w:start w:val="1"/>
      <w:numFmt w:val="bullet"/>
      <w:lvlText w:val="o"/>
      <w:lvlJc w:val="left"/>
      <w:pPr>
        <w:ind w:left="976" w:hanging="360"/>
      </w:pPr>
      <w:rPr>
        <w:rFonts w:ascii="Courier New" w:hAnsi="Courier New" w:hint="default"/>
      </w:rPr>
    </w:lvl>
    <w:lvl w:ilvl="2" w:tplc="04190005" w:tentative="1">
      <w:start w:val="1"/>
      <w:numFmt w:val="bullet"/>
      <w:lvlText w:val=""/>
      <w:lvlJc w:val="left"/>
      <w:pPr>
        <w:ind w:left="1696" w:hanging="360"/>
      </w:pPr>
      <w:rPr>
        <w:rFonts w:ascii="Wingdings" w:hAnsi="Wingdings" w:hint="default"/>
      </w:rPr>
    </w:lvl>
    <w:lvl w:ilvl="3" w:tplc="04190001" w:tentative="1">
      <w:start w:val="1"/>
      <w:numFmt w:val="bullet"/>
      <w:lvlText w:val=""/>
      <w:lvlJc w:val="left"/>
      <w:pPr>
        <w:ind w:left="2416" w:hanging="360"/>
      </w:pPr>
      <w:rPr>
        <w:rFonts w:ascii="Symbol" w:hAnsi="Symbol" w:hint="default"/>
      </w:rPr>
    </w:lvl>
    <w:lvl w:ilvl="4" w:tplc="04190003" w:tentative="1">
      <w:start w:val="1"/>
      <w:numFmt w:val="bullet"/>
      <w:lvlText w:val="o"/>
      <w:lvlJc w:val="left"/>
      <w:pPr>
        <w:ind w:left="3136" w:hanging="360"/>
      </w:pPr>
      <w:rPr>
        <w:rFonts w:ascii="Courier New" w:hAnsi="Courier New" w:hint="default"/>
      </w:rPr>
    </w:lvl>
    <w:lvl w:ilvl="5" w:tplc="04190005" w:tentative="1">
      <w:start w:val="1"/>
      <w:numFmt w:val="bullet"/>
      <w:lvlText w:val=""/>
      <w:lvlJc w:val="left"/>
      <w:pPr>
        <w:ind w:left="3856" w:hanging="360"/>
      </w:pPr>
      <w:rPr>
        <w:rFonts w:ascii="Wingdings" w:hAnsi="Wingdings" w:hint="default"/>
      </w:rPr>
    </w:lvl>
    <w:lvl w:ilvl="6" w:tplc="04190001" w:tentative="1">
      <w:start w:val="1"/>
      <w:numFmt w:val="bullet"/>
      <w:lvlText w:val=""/>
      <w:lvlJc w:val="left"/>
      <w:pPr>
        <w:ind w:left="4576" w:hanging="360"/>
      </w:pPr>
      <w:rPr>
        <w:rFonts w:ascii="Symbol" w:hAnsi="Symbol" w:hint="default"/>
      </w:rPr>
    </w:lvl>
    <w:lvl w:ilvl="7" w:tplc="04190003" w:tentative="1">
      <w:start w:val="1"/>
      <w:numFmt w:val="bullet"/>
      <w:lvlText w:val="o"/>
      <w:lvlJc w:val="left"/>
      <w:pPr>
        <w:ind w:left="5296" w:hanging="360"/>
      </w:pPr>
      <w:rPr>
        <w:rFonts w:ascii="Courier New" w:hAnsi="Courier New" w:hint="default"/>
      </w:rPr>
    </w:lvl>
    <w:lvl w:ilvl="8" w:tplc="04190005" w:tentative="1">
      <w:start w:val="1"/>
      <w:numFmt w:val="bullet"/>
      <w:lvlText w:val=""/>
      <w:lvlJc w:val="left"/>
      <w:pPr>
        <w:ind w:left="6016" w:hanging="360"/>
      </w:pPr>
      <w:rPr>
        <w:rFonts w:ascii="Wingdings" w:hAnsi="Wingdings" w:hint="default"/>
      </w:rPr>
    </w:lvl>
  </w:abstractNum>
  <w:abstractNum w:abstractNumId="1">
    <w:nsid w:val="00CA77ED"/>
    <w:multiLevelType w:val="hybridMultilevel"/>
    <w:tmpl w:val="0E0EA514"/>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E393F"/>
    <w:multiLevelType w:val="multilevel"/>
    <w:tmpl w:val="C904229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1632D2B"/>
    <w:multiLevelType w:val="hybridMultilevel"/>
    <w:tmpl w:val="124899F0"/>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nsid w:val="42CC3D3B"/>
    <w:multiLevelType w:val="hybridMultilevel"/>
    <w:tmpl w:val="923ED26E"/>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4BF54A08"/>
    <w:multiLevelType w:val="hybridMultilevel"/>
    <w:tmpl w:val="98A8DBDA"/>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4D21419B"/>
    <w:multiLevelType w:val="multilevel"/>
    <w:tmpl w:val="BCE085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7F40663"/>
    <w:multiLevelType w:val="hybridMultilevel"/>
    <w:tmpl w:val="81786FD4"/>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8">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0">
    <w:nsid w:val="776A0148"/>
    <w:multiLevelType w:val="hybridMultilevel"/>
    <w:tmpl w:val="A4EC89CC"/>
    <w:lvl w:ilvl="0" w:tplc="2E921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10"/>
  </w:num>
  <w:num w:numId="7">
    <w:abstractNumId w:val="9"/>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817A81"/>
    <w:rsid w:val="000F49B2"/>
    <w:rsid w:val="001B770E"/>
    <w:rsid w:val="00247798"/>
    <w:rsid w:val="003917AF"/>
    <w:rsid w:val="00433F08"/>
    <w:rsid w:val="005B239F"/>
    <w:rsid w:val="00817A81"/>
    <w:rsid w:val="009079B7"/>
    <w:rsid w:val="00963408"/>
    <w:rsid w:val="00AF1209"/>
    <w:rsid w:val="00CB4DE6"/>
    <w:rsid w:val="00E77838"/>
    <w:rsid w:val="00EA6355"/>
    <w:rsid w:val="00F23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B7BFA0-3790-4D07-B0FA-2147FB01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8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17A81"/>
    <w:pPr>
      <w:ind w:left="720"/>
      <w:contextualSpacing/>
    </w:pPr>
  </w:style>
  <w:style w:type="paragraph" w:styleId="a3">
    <w:name w:val="No Spacing"/>
    <w:uiPriority w:val="1"/>
    <w:qFormat/>
    <w:rsid w:val="000F49B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B77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77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3271">
      <w:bodyDiv w:val="1"/>
      <w:marLeft w:val="0"/>
      <w:marRight w:val="0"/>
      <w:marTop w:val="0"/>
      <w:marBottom w:val="0"/>
      <w:divBdr>
        <w:top w:val="none" w:sz="0" w:space="0" w:color="auto"/>
        <w:left w:val="none" w:sz="0" w:space="0" w:color="auto"/>
        <w:bottom w:val="none" w:sz="0" w:space="0" w:color="auto"/>
        <w:right w:val="none" w:sz="0" w:space="0" w:color="auto"/>
      </w:divBdr>
    </w:div>
    <w:div w:id="7873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BD9F8B22C0912418FF587E9E4DFDA27FF30233EE21FC104F48DF42A37CAE5FC58BBC1A5CAB4lD4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10</cp:revision>
  <cp:lastPrinted>2022-05-30T08:31:00Z</cp:lastPrinted>
  <dcterms:created xsi:type="dcterms:W3CDTF">2014-10-24T12:13:00Z</dcterms:created>
  <dcterms:modified xsi:type="dcterms:W3CDTF">2022-05-30T08:33:00Z</dcterms:modified>
</cp:coreProperties>
</file>