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F" w:rsidRDefault="003007CF" w:rsidP="00B0587F">
      <w:pPr>
        <w:pStyle w:val="western"/>
        <w:spacing w:before="0" w:beforeAutospacing="0" w:after="0" w:afterAutospacing="0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</w:p>
    <w:p w:rsidR="003007CF" w:rsidRDefault="003007CF" w:rsidP="00B0587F">
      <w:pPr>
        <w:pStyle w:val="western"/>
        <w:spacing w:before="0" w:beforeAutospacing="0" w:after="0" w:afterAutospacing="0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</w:p>
    <w:p w:rsidR="003007CF" w:rsidRDefault="003007CF" w:rsidP="00B0587F">
      <w:pPr>
        <w:pStyle w:val="western"/>
        <w:spacing w:before="0" w:beforeAutospacing="0" w:after="0" w:afterAutospacing="0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</w:p>
    <w:p w:rsidR="003007CF" w:rsidRDefault="003007CF" w:rsidP="00B0587F">
      <w:pPr>
        <w:pStyle w:val="western"/>
        <w:spacing w:before="0" w:beforeAutospacing="0" w:after="0" w:afterAutospacing="0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</w:p>
    <w:p w:rsidR="0025688C" w:rsidRPr="005D0A18" w:rsidRDefault="003007CF" w:rsidP="00B0587F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7499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7F" w:rsidRPr="005D0A18" w:rsidRDefault="00B0587F" w:rsidP="005A72C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A1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B0587F" w:rsidRPr="005D0A18" w:rsidRDefault="00B0587F" w:rsidP="00B0587F">
      <w:pPr>
        <w:pStyle w:val="a3"/>
        <w:spacing w:before="0" w:beforeAutospacing="0" w:after="0" w:afterAutospacing="0"/>
        <w:ind w:left="34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87F" w:rsidRPr="005D0A18" w:rsidRDefault="00B0587F" w:rsidP="00A976CD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0A18">
        <w:rPr>
          <w:rFonts w:ascii="Times New Roman" w:hAnsi="Times New Roman"/>
          <w:color w:val="000000"/>
          <w:sz w:val="28"/>
          <w:szCs w:val="28"/>
        </w:rPr>
        <w:t xml:space="preserve">1.1 Настоящее Положение определяет порядок взимания родительской платы за присмотр и уход за детьми в </w:t>
      </w:r>
      <w:r w:rsidR="00A976CD" w:rsidRPr="0025688C">
        <w:rPr>
          <w:rFonts w:ascii="Times New Roman" w:hAnsi="Times New Roman"/>
          <w:bCs/>
          <w:color w:val="000000"/>
          <w:sz w:val="28"/>
          <w:szCs w:val="28"/>
        </w:rPr>
        <w:t>муниципальном автономном дошкольном образовательном учреждении</w:t>
      </w:r>
      <w:r w:rsidR="0025688C" w:rsidRPr="0025688C">
        <w:rPr>
          <w:rFonts w:ascii="Times New Roman" w:hAnsi="Times New Roman"/>
          <w:bCs/>
          <w:color w:val="000000"/>
          <w:sz w:val="28"/>
          <w:szCs w:val="28"/>
        </w:rPr>
        <w:t xml:space="preserve"> центре развития ребенка – детском саду № 20 «Родничок»</w:t>
      </w:r>
      <w:r w:rsidR="00A976CD" w:rsidRPr="002568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0A18">
        <w:rPr>
          <w:rFonts w:ascii="Times New Roman" w:hAnsi="Times New Roman"/>
          <w:color w:val="000000"/>
          <w:sz w:val="28"/>
          <w:szCs w:val="28"/>
        </w:rPr>
        <w:t>(далее - ДОУ), реализующ</w:t>
      </w:r>
      <w:r w:rsidR="0025688C">
        <w:rPr>
          <w:rFonts w:ascii="Times New Roman" w:hAnsi="Times New Roman"/>
          <w:color w:val="000000"/>
          <w:sz w:val="28"/>
          <w:szCs w:val="28"/>
        </w:rPr>
        <w:t>ем</w:t>
      </w:r>
      <w:r w:rsidRPr="005D0A18">
        <w:rPr>
          <w:rFonts w:ascii="Times New Roman" w:hAnsi="Times New Roman"/>
          <w:color w:val="000000"/>
          <w:sz w:val="28"/>
          <w:szCs w:val="28"/>
        </w:rPr>
        <w:t xml:space="preserve"> образовательную программу дошкольного образования, включая порядок определения размеров родительской платы и предоставления льгот по родительской плате отдельным категориям граждан. </w:t>
      </w:r>
    </w:p>
    <w:p w:rsidR="00B0587F" w:rsidRPr="004D6B1A" w:rsidRDefault="00B0587F" w:rsidP="00A97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A18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5D0A18">
        <w:rPr>
          <w:rFonts w:ascii="Times New Roman" w:hAnsi="Times New Roman"/>
          <w:iCs/>
          <w:color w:val="000000"/>
          <w:sz w:val="28"/>
          <w:szCs w:val="28"/>
        </w:rPr>
        <w:t>Положение разработано согласно ст.65, ст.108 Федерально</w:t>
      </w:r>
      <w:r>
        <w:rPr>
          <w:rFonts w:ascii="Times New Roman" w:hAnsi="Times New Roman"/>
          <w:iCs/>
          <w:color w:val="000000"/>
          <w:sz w:val="28"/>
          <w:szCs w:val="28"/>
        </w:rPr>
        <w:t>го закона от 29.12.2012</w:t>
      </w:r>
      <w:r w:rsidRPr="005D0A18">
        <w:rPr>
          <w:rFonts w:ascii="Times New Roman" w:hAnsi="Times New Roman"/>
          <w:iCs/>
          <w:color w:val="000000"/>
          <w:sz w:val="28"/>
          <w:szCs w:val="28"/>
        </w:rPr>
        <w:t xml:space="preserve"> г. № 273-ФЗ «Об образовании в Российской Федерации», </w:t>
      </w:r>
      <w:r w:rsidR="006120E0">
        <w:rPr>
          <w:rFonts w:ascii="Times New Roman" w:hAnsi="Times New Roman"/>
          <w:iCs/>
          <w:color w:val="000000"/>
          <w:sz w:val="28"/>
          <w:szCs w:val="28"/>
        </w:rPr>
        <w:t xml:space="preserve">Решению окружного совета депутатов Светлогорского городского округа    № 56 от 11.09.2008 г. «О внесении изменений в Решение окружного совета депутатов Светлогорского городского округа № 87 от 20.12.2007 г. «Об изменении родительской платы за содержание </w:t>
      </w:r>
      <w:proofErr w:type="spellStart"/>
      <w:r w:rsidR="006120E0">
        <w:rPr>
          <w:rFonts w:ascii="Times New Roman" w:hAnsi="Times New Roman"/>
          <w:iCs/>
          <w:color w:val="000000"/>
          <w:sz w:val="28"/>
          <w:szCs w:val="28"/>
        </w:rPr>
        <w:t>воспитангниеков</w:t>
      </w:r>
      <w:proofErr w:type="spellEnd"/>
      <w:r w:rsidR="006120E0">
        <w:rPr>
          <w:rFonts w:ascii="Times New Roman" w:hAnsi="Times New Roman"/>
          <w:iCs/>
          <w:color w:val="000000"/>
          <w:sz w:val="28"/>
          <w:szCs w:val="28"/>
        </w:rPr>
        <w:t xml:space="preserve"> в муниципальных дошкольных образовательных учреждениях», </w:t>
      </w:r>
      <w:r w:rsidRPr="006120E0">
        <w:rPr>
          <w:rFonts w:ascii="Times New Roman" w:hAnsi="Times New Roman"/>
          <w:iCs/>
          <w:color w:val="000000"/>
          <w:sz w:val="28"/>
          <w:szCs w:val="28"/>
        </w:rPr>
        <w:t xml:space="preserve">Постановления Правительства </w:t>
      </w:r>
      <w:r w:rsidR="006120E0" w:rsidRPr="006120E0">
        <w:rPr>
          <w:rFonts w:ascii="Times New Roman" w:hAnsi="Times New Roman"/>
          <w:iCs/>
          <w:color w:val="000000"/>
          <w:sz w:val="28"/>
          <w:szCs w:val="28"/>
        </w:rPr>
        <w:t>Калининградской</w:t>
      </w:r>
      <w:r w:rsidRPr="006120E0">
        <w:rPr>
          <w:rFonts w:ascii="Times New Roman" w:hAnsi="Times New Roman"/>
          <w:iCs/>
          <w:color w:val="000000"/>
          <w:sz w:val="28"/>
          <w:szCs w:val="28"/>
        </w:rPr>
        <w:t xml:space="preserve"> области от </w:t>
      </w:r>
      <w:r w:rsidR="006120E0" w:rsidRPr="006120E0">
        <w:rPr>
          <w:rFonts w:ascii="Times New Roman" w:hAnsi="Times New Roman"/>
          <w:iCs/>
          <w:color w:val="000000"/>
          <w:sz w:val="28"/>
          <w:szCs w:val="28"/>
        </w:rPr>
        <w:t>23.12.2013 г.</w:t>
      </w:r>
      <w:r w:rsidRPr="006120E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120E0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Pr="006120E0">
        <w:rPr>
          <w:rFonts w:ascii="Times New Roman" w:hAnsi="Times New Roman"/>
          <w:iCs/>
          <w:color w:val="000000"/>
          <w:sz w:val="28"/>
          <w:szCs w:val="28"/>
        </w:rPr>
        <w:t xml:space="preserve">№ </w:t>
      </w:r>
      <w:r w:rsidR="006120E0" w:rsidRPr="006120E0">
        <w:rPr>
          <w:rFonts w:ascii="Times New Roman" w:hAnsi="Times New Roman"/>
          <w:iCs/>
          <w:color w:val="000000"/>
          <w:sz w:val="28"/>
          <w:szCs w:val="28"/>
        </w:rPr>
        <w:t>9</w:t>
      </w:r>
      <w:r w:rsidRPr="006120E0">
        <w:rPr>
          <w:rFonts w:ascii="Times New Roman" w:hAnsi="Times New Roman"/>
          <w:iCs/>
          <w:color w:val="000000"/>
          <w:sz w:val="28"/>
          <w:szCs w:val="28"/>
        </w:rPr>
        <w:t>85 «О среднем размере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образования», с</w:t>
      </w:r>
      <w:r w:rsidRPr="006120E0">
        <w:rPr>
          <w:rFonts w:ascii="Times New Roman" w:hAnsi="Times New Roman"/>
          <w:sz w:val="28"/>
          <w:szCs w:val="28"/>
        </w:rPr>
        <w:t xml:space="preserve"> учетом</w:t>
      </w:r>
      <w:r w:rsidRPr="006120E0">
        <w:rPr>
          <w:rFonts w:ascii="Times New Roman" w:hAnsi="Times New Roman"/>
          <w:sz w:val="24"/>
          <w:szCs w:val="24"/>
        </w:rPr>
        <w:t xml:space="preserve"> </w:t>
      </w:r>
      <w:r w:rsidRPr="006120E0">
        <w:rPr>
          <w:rFonts w:ascii="Times New Roman" w:hAnsi="Times New Roman"/>
          <w:sz w:val="28"/>
          <w:szCs w:val="28"/>
        </w:rPr>
        <w:t>инструктивных рекомендаций МО РФ (Инструктивное письмо о внебюджетных средствах образовательных</w:t>
      </w:r>
      <w:r w:rsidRPr="00E47772">
        <w:rPr>
          <w:rFonts w:ascii="Times New Roman" w:hAnsi="Times New Roman"/>
          <w:sz w:val="28"/>
          <w:szCs w:val="28"/>
        </w:rPr>
        <w:t xml:space="preserve"> учреждений от 15. 12.98</w:t>
      </w:r>
      <w:r w:rsidR="006120E0">
        <w:rPr>
          <w:rFonts w:ascii="Times New Roman" w:hAnsi="Times New Roman"/>
          <w:sz w:val="28"/>
          <w:szCs w:val="28"/>
        </w:rPr>
        <w:t xml:space="preserve"> г. </w:t>
      </w:r>
      <w:r w:rsidRPr="00E47772">
        <w:rPr>
          <w:rFonts w:ascii="Times New Roman" w:hAnsi="Times New Roman"/>
          <w:sz w:val="28"/>
          <w:szCs w:val="28"/>
        </w:rPr>
        <w:t xml:space="preserve"> № 57).</w:t>
      </w:r>
    </w:p>
    <w:p w:rsidR="00B0587F" w:rsidRPr="004D6B1A" w:rsidRDefault="00B0587F" w:rsidP="00A976CD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4D6B1A">
        <w:rPr>
          <w:rFonts w:ascii="Times New Roman" w:hAnsi="Times New Roman"/>
          <w:sz w:val="28"/>
          <w:szCs w:val="28"/>
        </w:rPr>
        <w:t>1.3. Положение направлено на обеспечение экономически обоснованного распределения затрат между родителями (законными представителями) и  бюджетом ДОУ за присмотр и уход за детьми с учетом реализации конституционных гарантий общедоступности образования.</w:t>
      </w:r>
    </w:p>
    <w:p w:rsidR="00B0587F" w:rsidRPr="005D0A18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6CD" w:rsidRPr="00A976CD" w:rsidRDefault="00B0587F" w:rsidP="00A976CD">
      <w:pPr>
        <w:pStyle w:val="western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A1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образования (формирования) и получения </w:t>
      </w:r>
    </w:p>
    <w:p w:rsidR="00B0587F" w:rsidRDefault="00B0587F" w:rsidP="00A976CD">
      <w:pPr>
        <w:pStyle w:val="western"/>
        <w:spacing w:before="0" w:beforeAutospacing="0" w:after="0" w:afterAutospacing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внебюджетных средств.</w:t>
      </w:r>
    </w:p>
    <w:p w:rsidR="00B0587F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87F" w:rsidRPr="00B4254A" w:rsidRDefault="00B0587F" w:rsidP="005A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4A">
        <w:rPr>
          <w:rFonts w:ascii="Times New Roman" w:hAnsi="Times New Roman"/>
          <w:sz w:val="28"/>
          <w:szCs w:val="28"/>
        </w:rPr>
        <w:t>2.1. ДОУ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B0587F" w:rsidRPr="00B4254A" w:rsidRDefault="00B0587F" w:rsidP="005A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4A">
        <w:rPr>
          <w:rFonts w:ascii="Times New Roman" w:hAnsi="Times New Roman"/>
          <w:sz w:val="28"/>
          <w:szCs w:val="28"/>
        </w:rPr>
        <w:t>2.2.   Внебюджетные средства ДОУ – это средства, поступившие в соответствии с законодательством в распоряжение учреждения, кроме бюджетных ассигнований, формируемые за счет других источников.</w:t>
      </w:r>
    </w:p>
    <w:p w:rsidR="00B0587F" w:rsidRPr="00B4254A" w:rsidRDefault="00B0587F" w:rsidP="005A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4A">
        <w:rPr>
          <w:rFonts w:ascii="Times New Roman" w:hAnsi="Times New Roman"/>
          <w:sz w:val="28"/>
          <w:szCs w:val="28"/>
        </w:rPr>
        <w:t>2.3. Источниками формирования внебюджетных средств ДОУ являются:</w:t>
      </w:r>
    </w:p>
    <w:p w:rsidR="00B0587F" w:rsidRPr="00B4254A" w:rsidRDefault="00B0587F" w:rsidP="005A72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54A">
        <w:rPr>
          <w:rFonts w:ascii="Times New Roman" w:hAnsi="Times New Roman"/>
          <w:sz w:val="28"/>
          <w:szCs w:val="28"/>
        </w:rPr>
        <w:t>2.3.1.   Добровольные пожертвования родителей и других лиц.</w:t>
      </w:r>
    </w:p>
    <w:p w:rsidR="00B0587F" w:rsidRPr="00B4254A" w:rsidRDefault="00B0587F" w:rsidP="005A72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54A">
        <w:rPr>
          <w:rFonts w:ascii="Times New Roman" w:hAnsi="Times New Roman"/>
          <w:sz w:val="28"/>
          <w:szCs w:val="28"/>
        </w:rPr>
        <w:t>2.3.2.   Целевые пожертвования физических и (или) юридических лиц.</w:t>
      </w:r>
    </w:p>
    <w:p w:rsidR="00B0587F" w:rsidRPr="00B4254A" w:rsidRDefault="00B0587F" w:rsidP="005A72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54A">
        <w:rPr>
          <w:rFonts w:ascii="Times New Roman" w:hAnsi="Times New Roman"/>
          <w:sz w:val="28"/>
          <w:szCs w:val="28"/>
        </w:rPr>
        <w:t>2.3.3.   Родительская плата за присмотр и уход за детьми, осваивающими образовательную программу дошкольного образования.</w:t>
      </w:r>
    </w:p>
    <w:p w:rsidR="00B0587F" w:rsidRPr="00B4254A" w:rsidRDefault="00B0587F" w:rsidP="005A72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54A">
        <w:rPr>
          <w:rFonts w:ascii="Times New Roman" w:hAnsi="Times New Roman"/>
          <w:sz w:val="28"/>
          <w:szCs w:val="28"/>
        </w:rPr>
        <w:t>2.3.4.  Средства от оказания  платных дополнительных  образовательных услуг;</w:t>
      </w:r>
    </w:p>
    <w:p w:rsidR="00B0587F" w:rsidRPr="00B4254A" w:rsidRDefault="00B0587F" w:rsidP="005A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4A">
        <w:rPr>
          <w:rFonts w:ascii="Times New Roman" w:hAnsi="Times New Roman"/>
          <w:sz w:val="28"/>
          <w:szCs w:val="28"/>
        </w:rPr>
        <w:t xml:space="preserve">2.4. Настоящие источники, указанные в п.2.3., составляют Перечень внебюджетных средств детского сада, им приписывается отдельный код, который применяется при составлении </w:t>
      </w:r>
      <w:r w:rsidR="005A72C3">
        <w:rPr>
          <w:rFonts w:ascii="Times New Roman" w:hAnsi="Times New Roman"/>
          <w:sz w:val="28"/>
          <w:szCs w:val="28"/>
        </w:rPr>
        <w:t>плана ФХД</w:t>
      </w:r>
      <w:r w:rsidRPr="00B4254A">
        <w:rPr>
          <w:rFonts w:ascii="Times New Roman" w:hAnsi="Times New Roman"/>
          <w:sz w:val="28"/>
          <w:szCs w:val="28"/>
        </w:rPr>
        <w:t xml:space="preserve"> и отчетов по внебюджетным счетам.</w:t>
      </w:r>
    </w:p>
    <w:p w:rsidR="00B0587F" w:rsidRPr="00B4254A" w:rsidRDefault="00B0587F" w:rsidP="005A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4A">
        <w:rPr>
          <w:rFonts w:ascii="Times New Roman" w:hAnsi="Times New Roman"/>
          <w:sz w:val="28"/>
          <w:szCs w:val="28"/>
        </w:rPr>
        <w:t>2.5. Источниками внебюджетных средств могут также быть средства, полученные от предпринимательской и иной приносящей доход деятельности.</w:t>
      </w:r>
    </w:p>
    <w:p w:rsidR="00B0587F" w:rsidRPr="006120E0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120E0">
        <w:rPr>
          <w:rFonts w:ascii="Times New Roman" w:hAnsi="Times New Roman"/>
          <w:sz w:val="28"/>
          <w:szCs w:val="28"/>
        </w:rPr>
        <w:t xml:space="preserve">2.6. Размер родительской платы и предоставление льгот по родительской плате устанавливается </w:t>
      </w:r>
      <w:r w:rsidR="006120E0" w:rsidRPr="006120E0">
        <w:rPr>
          <w:rFonts w:ascii="Times New Roman" w:hAnsi="Times New Roman"/>
          <w:sz w:val="28"/>
          <w:szCs w:val="28"/>
        </w:rPr>
        <w:t>Р</w:t>
      </w:r>
      <w:r w:rsidRPr="006120E0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6120E0" w:rsidRPr="006120E0">
        <w:rPr>
          <w:rFonts w:ascii="Times New Roman" w:hAnsi="Times New Roman"/>
          <w:sz w:val="28"/>
          <w:szCs w:val="28"/>
        </w:rPr>
        <w:t>Светлогорского  городского  округа.</w:t>
      </w:r>
    </w:p>
    <w:p w:rsidR="00B0587F" w:rsidRPr="006120E0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120E0">
        <w:rPr>
          <w:rFonts w:ascii="Times New Roman" w:hAnsi="Times New Roman"/>
          <w:sz w:val="28"/>
          <w:szCs w:val="28"/>
        </w:rPr>
        <w:t xml:space="preserve">2.7. Размер родительской платы за присмотр и уход за детьми в ДОУ не может превышать </w:t>
      </w:r>
      <w:r w:rsidR="006120E0" w:rsidRPr="006120E0">
        <w:rPr>
          <w:rFonts w:ascii="Times New Roman" w:hAnsi="Times New Roman"/>
          <w:sz w:val="28"/>
          <w:szCs w:val="28"/>
        </w:rPr>
        <w:t>15</w:t>
      </w:r>
      <w:r w:rsidRPr="006120E0">
        <w:rPr>
          <w:rFonts w:ascii="Times New Roman" w:hAnsi="Times New Roman"/>
          <w:sz w:val="28"/>
          <w:szCs w:val="28"/>
        </w:rPr>
        <w:t xml:space="preserve">% затрат за присмотр и уход за детьми, а для родителей (законных представителей), имеющих 3 и более несовершеннолетних детей - 10 % указанных затрат. </w:t>
      </w:r>
    </w:p>
    <w:p w:rsidR="00B0587F" w:rsidRPr="004D6B1A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З</w:t>
      </w:r>
      <w:r w:rsidRPr="004D6B1A">
        <w:rPr>
          <w:rFonts w:ascii="Times New Roman" w:hAnsi="Times New Roman"/>
          <w:sz w:val="28"/>
          <w:szCs w:val="28"/>
        </w:rPr>
        <w:t>а присмотр и уход за детьми с ограниченными возможностями здоровья (имеющими недостатки в физическом и (или) психическом развитии), а также детей с туберкулезной интоксикацией, детей-сирот, находящихся в ДОУ, родительская плата не взимается.</w:t>
      </w:r>
    </w:p>
    <w:p w:rsidR="00B0587F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4D6B1A">
        <w:rPr>
          <w:rFonts w:ascii="Times New Roman" w:hAnsi="Times New Roman"/>
          <w:sz w:val="28"/>
          <w:szCs w:val="28"/>
        </w:rPr>
        <w:t>. Размер платы, взимаемой с родителей (законных представителей) за присмотр и уход за детьми в ДОУ определяется исходя из общих затрат с учетом длительности их пребывания, а также режима работы учреждения. Затраты, учитываемые при установлении родительской платы за присмотр и уход в муниципальном образовательном учреждении, реализующим основную образовательную программу дошкольного образования, определяются в соответствии с перечнем затрат, устанавливаемых Правительством Российской Федерации.</w:t>
      </w:r>
      <w:r w:rsidRPr="009864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642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86424">
        <w:rPr>
          <w:rFonts w:ascii="Times New Roman" w:hAnsi="Times New Roman"/>
          <w:sz w:val="28"/>
          <w:szCs w:val="28"/>
        </w:rPr>
        <w:t xml:space="preserve">. Родительская плата за присмотр и уход за детьми в дошкольном образовательном учреждении взимается на основании договора между ДОУ и родителями (законными представителями) ребёнка, посещающего дошкольное учреждение.  </w:t>
      </w:r>
      <w:proofErr w:type="gramStart"/>
      <w:r w:rsidRPr="00986424">
        <w:rPr>
          <w:rFonts w:ascii="Times New Roman" w:hAnsi="Times New Roman"/>
          <w:sz w:val="28"/>
          <w:szCs w:val="28"/>
        </w:rPr>
        <w:t>Договор  составляется в двух экземплярах (один экземпляр для дошкольного учреждения, другой – для родителей (законных представителей).</w:t>
      </w:r>
      <w:proofErr w:type="gramEnd"/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64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986424">
        <w:rPr>
          <w:rFonts w:ascii="Times New Roman" w:hAnsi="Times New Roman"/>
          <w:sz w:val="28"/>
          <w:szCs w:val="28"/>
        </w:rPr>
        <w:t xml:space="preserve">. Начисление платы за присмотр и уход за детьми в ДОУ производится бухгалтерией </w:t>
      </w:r>
      <w:r w:rsidR="005A72C3">
        <w:rPr>
          <w:rFonts w:ascii="Times New Roman" w:hAnsi="Times New Roman"/>
          <w:sz w:val="28"/>
          <w:szCs w:val="28"/>
        </w:rPr>
        <w:t>ДОУ</w:t>
      </w:r>
      <w:r w:rsidRPr="00986424">
        <w:rPr>
          <w:rFonts w:ascii="Times New Roman" w:hAnsi="Times New Roman"/>
          <w:sz w:val="28"/>
          <w:szCs w:val="28"/>
        </w:rPr>
        <w:t xml:space="preserve"> в первый рабочий день месяца, следующего за отчетным, согласно календарному графику работы ДОУ и табелю учета посещаемости детей за предыдущий месяц.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64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86424">
        <w:rPr>
          <w:rFonts w:ascii="Times New Roman" w:hAnsi="Times New Roman"/>
          <w:sz w:val="28"/>
          <w:szCs w:val="28"/>
        </w:rPr>
        <w:t>. Для оплаты родителям (законным представителям) выписывается квитанция, в которой указывается общая сумма родительской платы с учетом дней посещения ребенка в месяц.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986424">
        <w:rPr>
          <w:rFonts w:ascii="Times New Roman" w:hAnsi="Times New Roman"/>
          <w:sz w:val="28"/>
          <w:szCs w:val="28"/>
        </w:rPr>
        <w:t>. В случае оказания платных дополнительных образовательных и иных услуг по соответствующему договору выписывается дополнительная квитанция.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986424">
        <w:rPr>
          <w:rFonts w:ascii="Times New Roman" w:hAnsi="Times New Roman"/>
          <w:sz w:val="28"/>
          <w:szCs w:val="28"/>
        </w:rPr>
        <w:t xml:space="preserve">. Родительская плата вносится родителями (законными представителями) по квитанциям </w:t>
      </w:r>
      <w:r w:rsidRPr="006120E0">
        <w:rPr>
          <w:rFonts w:ascii="Times New Roman" w:hAnsi="Times New Roman"/>
          <w:sz w:val="28"/>
          <w:szCs w:val="28"/>
        </w:rPr>
        <w:t>на лицевой</w:t>
      </w:r>
      <w:r w:rsidRPr="00986424">
        <w:rPr>
          <w:rFonts w:ascii="Times New Roman" w:hAnsi="Times New Roman"/>
          <w:sz w:val="28"/>
          <w:szCs w:val="28"/>
        </w:rPr>
        <w:t xml:space="preserve"> счет дошкольного учреждения. 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986424">
        <w:rPr>
          <w:rFonts w:ascii="Times New Roman" w:hAnsi="Times New Roman"/>
          <w:sz w:val="28"/>
          <w:szCs w:val="28"/>
        </w:rPr>
        <w:t xml:space="preserve">. Родительская плата устанавливается исходя из планового количества дней посещения ребёнком дошкольного образовательного учреждения в месяц за исключением: 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86424">
        <w:rPr>
          <w:rFonts w:ascii="Times New Roman" w:hAnsi="Times New Roman"/>
          <w:sz w:val="28"/>
          <w:szCs w:val="28"/>
        </w:rPr>
        <w:t>- отсутствия ребенка в дошкольном учреждении: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86424">
        <w:rPr>
          <w:rFonts w:ascii="Times New Roman" w:hAnsi="Times New Roman"/>
          <w:sz w:val="28"/>
          <w:szCs w:val="28"/>
        </w:rPr>
        <w:t>- пропуск по болезни ребенка (согласно представленной медицинской справке);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86424">
        <w:rPr>
          <w:rFonts w:ascii="Times New Roman" w:hAnsi="Times New Roman"/>
          <w:sz w:val="28"/>
          <w:szCs w:val="28"/>
        </w:rPr>
        <w:t>- пропуск по причине карантина;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86424">
        <w:rPr>
          <w:rFonts w:ascii="Times New Roman" w:hAnsi="Times New Roman"/>
          <w:sz w:val="28"/>
          <w:szCs w:val="28"/>
        </w:rPr>
        <w:t>- при отсутствии ребенка в дошкольном учреждении</w:t>
      </w:r>
      <w:r w:rsidR="006120E0">
        <w:rPr>
          <w:rFonts w:ascii="Times New Roman" w:hAnsi="Times New Roman"/>
          <w:sz w:val="28"/>
          <w:szCs w:val="28"/>
        </w:rPr>
        <w:t xml:space="preserve"> в связи с очередным отпуском родителей (по заявлению</w:t>
      </w:r>
      <w:r w:rsidRPr="00986424">
        <w:rPr>
          <w:rFonts w:ascii="Times New Roman" w:hAnsi="Times New Roman"/>
          <w:sz w:val="28"/>
          <w:szCs w:val="28"/>
        </w:rPr>
        <w:t xml:space="preserve"> </w:t>
      </w:r>
      <w:r w:rsidR="006120E0">
        <w:rPr>
          <w:rFonts w:ascii="Times New Roman" w:hAnsi="Times New Roman"/>
          <w:sz w:val="28"/>
          <w:szCs w:val="28"/>
        </w:rPr>
        <w:t xml:space="preserve"> </w:t>
      </w:r>
      <w:r w:rsidRPr="00986424">
        <w:rPr>
          <w:rFonts w:ascii="Times New Roman" w:hAnsi="Times New Roman"/>
          <w:sz w:val="28"/>
          <w:szCs w:val="28"/>
        </w:rPr>
        <w:t>сроком до 75 дней</w:t>
      </w:r>
      <w:r w:rsidR="006120E0">
        <w:rPr>
          <w:rFonts w:ascii="Times New Roman" w:hAnsi="Times New Roman"/>
          <w:sz w:val="28"/>
          <w:szCs w:val="28"/>
        </w:rPr>
        <w:t>);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86424">
        <w:rPr>
          <w:rFonts w:ascii="Times New Roman" w:hAnsi="Times New Roman"/>
          <w:sz w:val="28"/>
          <w:szCs w:val="28"/>
        </w:rPr>
        <w:t>- за период закрытия дошкольного учреждения на ремонтные и (или) аварийные работы.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986424">
        <w:rPr>
          <w:rFonts w:ascii="Times New Roman" w:hAnsi="Times New Roman"/>
          <w:sz w:val="28"/>
          <w:szCs w:val="28"/>
        </w:rPr>
        <w:t>. Плата за присмотр и уход за детьми в дошкольных учреждениях вносится ежемесячно за текущий месяц не позднее 1</w:t>
      </w:r>
      <w:r w:rsidR="006120E0">
        <w:rPr>
          <w:rFonts w:ascii="Times New Roman" w:hAnsi="Times New Roman"/>
          <w:sz w:val="28"/>
          <w:szCs w:val="28"/>
        </w:rPr>
        <w:t>0</w:t>
      </w:r>
      <w:r w:rsidRPr="00986424">
        <w:rPr>
          <w:rFonts w:ascii="Times New Roman" w:hAnsi="Times New Roman"/>
          <w:sz w:val="28"/>
          <w:szCs w:val="28"/>
        </w:rPr>
        <w:t>-го числа текущего месяца.</w:t>
      </w:r>
    </w:p>
    <w:p w:rsidR="00B0587F" w:rsidRPr="00986424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986424">
        <w:rPr>
          <w:rFonts w:ascii="Times New Roman" w:hAnsi="Times New Roman"/>
          <w:sz w:val="28"/>
          <w:szCs w:val="28"/>
        </w:rPr>
        <w:t>. Возврат излишне внесённой суммы родительской платы (в случае исключения ребёнка из дошкольного учреждения), производится на расчётный счёт родителя (законного представителя) при наличии следующих документов: заявления родителей (законных представителей), копии сберегательной книжки, копии свидетельства о рождении ребёнка, справки о посещении ребёнка и приказа заведующего дошкольным учреждением.</w:t>
      </w:r>
    </w:p>
    <w:p w:rsidR="00B0587F" w:rsidRPr="00986424" w:rsidRDefault="00B0587F" w:rsidP="005A72C3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986424">
        <w:rPr>
          <w:rFonts w:ascii="Times New Roman" w:hAnsi="Times New Roman"/>
          <w:sz w:val="28"/>
          <w:szCs w:val="28"/>
        </w:rPr>
        <w:t>. Контроль за своевременным внесением родительской платы, осуществляет заведующий ДОУ.</w:t>
      </w:r>
    </w:p>
    <w:p w:rsidR="00B0587F" w:rsidRPr="005A72C3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986424">
        <w:rPr>
          <w:rFonts w:ascii="Times New Roman" w:hAnsi="Times New Roman"/>
          <w:sz w:val="28"/>
          <w:szCs w:val="28"/>
        </w:rPr>
        <w:t>. В случае неуплаты за содержание ребенка в ДОУ в срок указанный в п.3.7. учреждение вправе взыскивать погашение задолженности в судебном порядке, письменно предупредив об этом родителей (законных представителей).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2.20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Оказание благотворительной помощи в виде денежных средств осуществляется путем перечисления их благотворителями на расчетный счет учреждения.</w:t>
      </w:r>
    </w:p>
    <w:p w:rsidR="00B0587F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Руководитель и сотрудники учреждения не вправе принимать от благотворителей наличные денежные средства.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2.21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Руководитель осуществляет контроль: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 недопущением неправомерных дей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ствий со стороны  работников </w:t>
      </w:r>
      <w:r w:rsidR="00A87B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МАДОУ д/с «Солнышко</w:t>
      </w:r>
      <w:r w:rsidR="005A72C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в том числе родительских комитетов, </w:t>
      </w:r>
      <w:r w:rsidR="005A72C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Наблюдательного совета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по принуждению родителей (законных представителей) к внесению внебюджетных средств;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 соблюдением требований законодательства при привлечении внебюджетных средств от благотворителей.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2.22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В течение 10 календарных дней со дня перечисления денежных средств на расчетный счет учреждения благотворитель вправе обратиться в учреждение с обращением (по желанию - с приложением квитанции о внесении денежных средств), в котором указывает целевое назначение перечисленных им денежных средств. Типовая форма обращения утверждается руководителем по согласованию с учредителем учреждения.</w:t>
      </w:r>
    </w:p>
    <w:p w:rsidR="00B0587F" w:rsidRPr="0022067F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2.23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В случае поступления денежных средств на благотворительные цели на расчетный счет учреждения и отсутствия в течение 10 календарных дней с момента поступления денежных средств обращения со стороны благотворителя Комиссией учреждения составляется протокол, в котором указываются сроки, способы и порядок расходования поступивших денежных средств. В этом случае целевое назначение поступивших денежных средств определяется Комиссией учреждения с учетом предложений, высказанных руководителем учреждения и членами Комиссии. Указанные средства направляются Комиссией исключительно на нужды учреждения.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>Заверенная учреждением копия протокола для ознакомления размещается в общедоступном месте учреждения.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2.24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Руководитель не вправе требовать от благотворителя представления квитанции или иного документа, свидетельствующего о зачислении денежных средств на расчетный счет учреждения.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2.25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Благотворительная помощь, поступившая в учреждение в виде имущества, приходуется учреждением в порядке, установленном законодательством, в течение 10 календарных дней. Данная информация доводится до сведения благотворителя в письменном виде в течение трех дней с момента совершения указанных действий, а также размещается в общедоступном месте учреждения.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0587F" w:rsidRDefault="00B058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87F" w:rsidRPr="00986424" w:rsidRDefault="00B0587F" w:rsidP="0022067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3. </w:t>
      </w:r>
      <w:r w:rsidRPr="00B4254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Расходование внебюджетных средств, поступивших от физических и юридических лиц</w:t>
      </w:r>
    </w:p>
    <w:p w:rsidR="00B0587F" w:rsidRPr="0022067F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</w:t>
      </w:r>
      <w:r w:rsidRPr="004D6B1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Расходование привлеченных внебюджетных средств осуществляется на нужды учреждения в соответствии с требованиями законодательства.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Расходование внебюджетных средств допускается только в соответствии с их целевым назначением, указанным в протоколе.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 xml:space="preserve">Решение о расходовании внебюджетных средств принимается Комиссией учреждения по расходованию внебюджетных средств (далее - Комиссия), которая состоит не менее чем из 5 человек, включая председателя Комиссии. В состав Комиссии включаются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 менее трех человек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от родительского комите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та и двух представителей от коллектива ДОУ.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Состав комиссии утверждается приказом ДОУ. Комиссия в своей работе руководствуется настоящим положением.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>Комиссия из своего состава избирает председателя. Председателем избирается лицо, в отношении которого проголосовали все члены Комиссии. В случае если Комиссией не избран председатель в течение 10 календарных дней после утверждения состава Комиссии учредителем учреждения, то Комиссия назначает председателем иное лицо, не входящее в состав Комиссии и не являющееся работником учреждения. Избрание председателя Комиссии оформляется протоколом Комиссии и подписывается всеми членами Комиссии.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>Руководитель не вправе входить в состав Комиссии, но при этом вправе представлять предложения по целевому расходованию внебюджетных средств, а также по поставщикам и исполнителям. Кроме того, данные предложения могут быть представлены учредителем, участниками образовательного процесса и представителями общественности.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>Заседание Комиссии считается правомочным, если на нем присутствуют все члены Комиссии.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 xml:space="preserve">Решение о расходовании </w:t>
      </w:r>
      <w:proofErr w:type="gramStart"/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внебюджетных средств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полученных от родителей воспитанников и 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благотворителей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принимается</w:t>
      </w:r>
      <w:proofErr w:type="gramEnd"/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Комиссией коллегиально и оформляется протоколом, в котором в обязательном порядке указывается размер привлеченных внебюджетных средств, цели расходования и сумма, подлежащая расходованию на указан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ные цели, кроме средств, полученных на питание. </w:t>
      </w:r>
    </w:p>
    <w:p w:rsidR="00B0587F" w:rsidRPr="00B4254A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 xml:space="preserve">Решение считается принятым, если за него проголосовали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большинство 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чле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нов</w:t>
      </w:r>
      <w:r w:rsidRPr="00B425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Комиссии.</w:t>
      </w:r>
    </w:p>
    <w:p w:rsidR="00B0587F" w:rsidRPr="00986424" w:rsidRDefault="00B058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</w:t>
      </w:r>
      <w:r w:rsidRPr="00986424">
        <w:rPr>
          <w:rFonts w:ascii="Times New Roman" w:hAnsi="Times New Roman"/>
          <w:sz w:val="28"/>
          <w:szCs w:val="28"/>
        </w:rPr>
        <w:t xml:space="preserve">. Родительская плата используется ДОУ </w:t>
      </w:r>
      <w:r w:rsidRPr="0022067F">
        <w:rPr>
          <w:rFonts w:ascii="Times New Roman" w:hAnsi="Times New Roman"/>
          <w:sz w:val="28"/>
          <w:szCs w:val="28"/>
        </w:rPr>
        <w:t>целевым</w:t>
      </w:r>
      <w:r w:rsidRPr="00986424">
        <w:rPr>
          <w:rFonts w:ascii="Times New Roman" w:hAnsi="Times New Roman"/>
          <w:sz w:val="28"/>
          <w:szCs w:val="28"/>
        </w:rPr>
        <w:t xml:space="preserve"> образом на частичное возмещение затрат за присмотр и уход за детьми в дошкольном учреждении.</w:t>
      </w:r>
    </w:p>
    <w:p w:rsidR="00B0587F" w:rsidRPr="00986424" w:rsidRDefault="00B058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86424">
        <w:rPr>
          <w:rFonts w:ascii="Times New Roman" w:hAnsi="Times New Roman"/>
          <w:sz w:val="28"/>
          <w:szCs w:val="28"/>
        </w:rPr>
        <w:t>Под затратами за присмотр и уход за детьми в муниципальном дошкольном образовательном учреждении понимаются затраты, осуществляемые учреждением для обеспечения условий для пребывания ребенка в учреждении, включая организацию сна, а также затраты на питание и оздоровление детей.</w:t>
      </w:r>
    </w:p>
    <w:p w:rsidR="00B0587F" w:rsidRPr="006120E0" w:rsidRDefault="00B058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20E0">
        <w:rPr>
          <w:rFonts w:ascii="Times New Roman" w:hAnsi="Times New Roman"/>
          <w:color w:val="000000"/>
          <w:sz w:val="28"/>
          <w:szCs w:val="28"/>
        </w:rPr>
        <w:t>3.4. Использование средств родителей (законных представителей), поступивших за содержание детей в ДОУ, производится на:</w:t>
      </w:r>
    </w:p>
    <w:p w:rsidR="00B0587F" w:rsidRPr="006120E0" w:rsidRDefault="00B058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20E0">
        <w:rPr>
          <w:rFonts w:ascii="Times New Roman" w:hAnsi="Times New Roman"/>
          <w:color w:val="000000"/>
          <w:sz w:val="28"/>
          <w:szCs w:val="28"/>
        </w:rPr>
        <w:t xml:space="preserve">- питание  - </w:t>
      </w:r>
      <w:r w:rsidR="006120E0" w:rsidRPr="006120E0">
        <w:rPr>
          <w:rFonts w:ascii="Times New Roman" w:hAnsi="Times New Roman"/>
          <w:color w:val="000000"/>
          <w:sz w:val="28"/>
          <w:szCs w:val="28"/>
        </w:rPr>
        <w:t>100%.</w:t>
      </w:r>
    </w:p>
    <w:p w:rsidR="00B0587F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3.5. Расходование внебюджетных средств  осуществляется через гражданско-правовые договора с единственным поставщиком или электронный аукцион.</w:t>
      </w:r>
      <w:r w:rsidRPr="004D6B1A">
        <w:rPr>
          <w:rFonts w:ascii="Times New Roman" w:hAnsi="Times New Roman"/>
          <w:sz w:val="24"/>
          <w:szCs w:val="24"/>
        </w:rPr>
        <w:t xml:space="preserve"> </w:t>
      </w:r>
    </w:p>
    <w:p w:rsidR="00B0587F" w:rsidRPr="005439D6" w:rsidRDefault="00B058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87F" w:rsidRPr="005D0A18" w:rsidRDefault="00B0587F" w:rsidP="0022067F">
      <w:pPr>
        <w:pStyle w:val="western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5D0A18">
        <w:rPr>
          <w:rFonts w:ascii="Times New Roman" w:hAnsi="Times New Roman"/>
          <w:b/>
          <w:bCs/>
          <w:color w:val="000000"/>
          <w:sz w:val="28"/>
          <w:szCs w:val="28"/>
        </w:rPr>
        <w:t>. Порядок предоставления льгот по родительской плате</w:t>
      </w:r>
    </w:p>
    <w:p w:rsidR="00B0587F" w:rsidRPr="005D0A18" w:rsidRDefault="00B058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87F" w:rsidRPr="005D0A18" w:rsidRDefault="002206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587F" w:rsidRPr="005D0A18">
        <w:rPr>
          <w:rFonts w:ascii="Times New Roman" w:hAnsi="Times New Roman"/>
          <w:color w:val="000000"/>
          <w:sz w:val="28"/>
          <w:szCs w:val="28"/>
        </w:rPr>
        <w:t xml:space="preserve">.1. Льготы по родительской плате в ДОУ предоставляются родителям (законным представителям) при наличии документов, подтверждающих право на их получение. </w:t>
      </w:r>
    </w:p>
    <w:p w:rsidR="00B0587F" w:rsidRPr="005D0A18" w:rsidRDefault="002206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587F" w:rsidRPr="005D0A18">
        <w:rPr>
          <w:rFonts w:ascii="Times New Roman" w:hAnsi="Times New Roman"/>
          <w:color w:val="000000"/>
          <w:sz w:val="28"/>
          <w:szCs w:val="28"/>
        </w:rPr>
        <w:t>.2. Льгота по родительской оплате за присмотр и уход за детьми в ДОУ ежегодно предоставляется приказом руководителя (заведующего) ДОУ на основании заявления родителя (законного представителя). К заявлению родитель (законный представитель) прилагает документ, удостоверяющий личность одного из родителей (законного представителя), свидетельство о рождении ребенка, а также документы, подтверждающие наличие права на льготу.</w:t>
      </w:r>
    </w:p>
    <w:p w:rsidR="00B0587F" w:rsidRPr="005D0A18" w:rsidRDefault="002206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587F" w:rsidRPr="005D0A18">
        <w:rPr>
          <w:rFonts w:ascii="Times New Roman" w:hAnsi="Times New Roman"/>
          <w:color w:val="000000"/>
          <w:sz w:val="28"/>
          <w:szCs w:val="28"/>
        </w:rPr>
        <w:t>.3. Право на льготу по родительской плате подтверждается родителем (законным представителем) в сроки, определенные Приложением к настоящему Положению. В течение 5 дней после прекращения оснований для предоставления льготы родитель (законный представитель) должен уведомить об этом дошкольное учреждение.</w:t>
      </w:r>
    </w:p>
    <w:p w:rsidR="00B0587F" w:rsidRPr="005D0A18" w:rsidRDefault="002206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587F" w:rsidRPr="005D0A18">
        <w:rPr>
          <w:rFonts w:ascii="Times New Roman" w:hAnsi="Times New Roman"/>
          <w:color w:val="000000"/>
          <w:sz w:val="28"/>
          <w:szCs w:val="28"/>
        </w:rPr>
        <w:t>.4. В случае если документы, подтверждающие право на предоставление льгот, не представлены родителями (законными представителями) в сроки, указанные в Приложении к настоящему Положению, предоставление льготы по родительской плате прекращается. Если данные документы были представлены по истечении срока, указанного в Приложении к настоящему Положению, перерасчет родительской платы производится не более, чем за один месяц.</w:t>
      </w:r>
    </w:p>
    <w:p w:rsidR="00B0587F" w:rsidRPr="005D0A18" w:rsidRDefault="002206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587F" w:rsidRPr="005D0A18">
        <w:rPr>
          <w:rFonts w:ascii="Times New Roman" w:hAnsi="Times New Roman"/>
          <w:color w:val="000000"/>
          <w:sz w:val="28"/>
          <w:szCs w:val="28"/>
        </w:rPr>
        <w:t>.5. Родителям (законным представителям), имеющим право на льготу по нескольким основаниям, льгота предоставляется по одному из оснований, по их выбору.</w:t>
      </w:r>
    </w:p>
    <w:p w:rsidR="00B0587F" w:rsidRPr="005D0A18" w:rsidRDefault="00B058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0A18">
        <w:rPr>
          <w:rFonts w:ascii="Times New Roman" w:hAnsi="Times New Roman"/>
          <w:color w:val="000000"/>
          <w:sz w:val="28"/>
          <w:szCs w:val="28"/>
        </w:rPr>
        <w:tab/>
        <w:t>ДОУ вправе производить проверку оснований получения льготы по оплате за присмотр и уход за детьми в дошкольном учреждении.</w:t>
      </w:r>
    </w:p>
    <w:p w:rsidR="00B0587F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6CD" w:rsidRDefault="00B0587F" w:rsidP="002206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D0A18">
        <w:rPr>
          <w:rFonts w:ascii="Times New Roman" w:hAnsi="Times New Roman"/>
          <w:b/>
          <w:sz w:val="28"/>
          <w:szCs w:val="28"/>
        </w:rPr>
        <w:t xml:space="preserve">Компенсация части родительской платы за содержание </w:t>
      </w:r>
    </w:p>
    <w:p w:rsidR="00B0587F" w:rsidRPr="005D0A18" w:rsidRDefault="00B0587F" w:rsidP="00A976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A18">
        <w:rPr>
          <w:rFonts w:ascii="Times New Roman" w:hAnsi="Times New Roman"/>
          <w:b/>
          <w:sz w:val="28"/>
          <w:szCs w:val="28"/>
        </w:rPr>
        <w:t>ребенка в</w:t>
      </w:r>
      <w:r w:rsidR="00A976CD">
        <w:rPr>
          <w:rFonts w:ascii="Times New Roman" w:hAnsi="Times New Roman"/>
          <w:b/>
          <w:sz w:val="28"/>
          <w:szCs w:val="28"/>
        </w:rPr>
        <w:t xml:space="preserve"> </w:t>
      </w:r>
      <w:r w:rsidRPr="005D0A18">
        <w:rPr>
          <w:rFonts w:ascii="Times New Roman" w:hAnsi="Times New Roman"/>
          <w:b/>
          <w:sz w:val="28"/>
          <w:szCs w:val="28"/>
        </w:rPr>
        <w:t>детском саду.</w:t>
      </w:r>
    </w:p>
    <w:p w:rsidR="00B0587F" w:rsidRPr="005D0A18" w:rsidRDefault="002206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587F" w:rsidRPr="005D0A18">
        <w:rPr>
          <w:rFonts w:ascii="Times New Roman" w:hAnsi="Times New Roman"/>
          <w:sz w:val="28"/>
          <w:szCs w:val="28"/>
        </w:rPr>
        <w:t>.1.  Компенсация предоставляется одному из родителей (законных представителей), вносящему в соответствии с договором родительскую плату за содержание ребенка.</w:t>
      </w:r>
    </w:p>
    <w:p w:rsidR="006120E0" w:rsidRPr="006120E0" w:rsidRDefault="002206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E0">
        <w:rPr>
          <w:rFonts w:ascii="Times New Roman" w:hAnsi="Times New Roman"/>
          <w:sz w:val="28"/>
          <w:szCs w:val="28"/>
        </w:rPr>
        <w:t>5</w:t>
      </w:r>
      <w:r w:rsidR="00B0587F" w:rsidRPr="006120E0">
        <w:rPr>
          <w:rFonts w:ascii="Times New Roman" w:hAnsi="Times New Roman"/>
          <w:sz w:val="28"/>
          <w:szCs w:val="28"/>
        </w:rPr>
        <w:t xml:space="preserve">.2. Компенсация производится путем </w:t>
      </w:r>
      <w:r w:rsidR="006120E0" w:rsidRPr="006120E0">
        <w:rPr>
          <w:rFonts w:ascii="Times New Roman" w:hAnsi="Times New Roman"/>
          <w:sz w:val="28"/>
          <w:szCs w:val="28"/>
        </w:rPr>
        <w:t xml:space="preserve">возмещения части родительской </w:t>
      </w:r>
      <w:r w:rsidR="00B0587F" w:rsidRPr="006120E0">
        <w:rPr>
          <w:rFonts w:ascii="Times New Roman" w:hAnsi="Times New Roman"/>
          <w:sz w:val="28"/>
          <w:szCs w:val="28"/>
        </w:rPr>
        <w:t>платы за содержание ребенка</w:t>
      </w:r>
      <w:r w:rsidR="006120E0" w:rsidRPr="006120E0">
        <w:rPr>
          <w:rFonts w:ascii="Times New Roman" w:hAnsi="Times New Roman"/>
          <w:sz w:val="28"/>
          <w:szCs w:val="28"/>
        </w:rPr>
        <w:t>:</w:t>
      </w:r>
    </w:p>
    <w:p w:rsidR="00B0587F" w:rsidRPr="006120E0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E0">
        <w:rPr>
          <w:rFonts w:ascii="Times New Roman" w:hAnsi="Times New Roman"/>
          <w:sz w:val="28"/>
          <w:szCs w:val="28"/>
        </w:rPr>
        <w:t>20%</w:t>
      </w:r>
      <w:r w:rsidR="006120E0" w:rsidRPr="006120E0">
        <w:rPr>
          <w:rFonts w:ascii="Times New Roman" w:hAnsi="Times New Roman"/>
          <w:sz w:val="28"/>
          <w:szCs w:val="28"/>
        </w:rPr>
        <w:t xml:space="preserve">  от средней родительской платы</w:t>
      </w:r>
      <w:r w:rsidRPr="006120E0">
        <w:rPr>
          <w:rFonts w:ascii="Times New Roman" w:hAnsi="Times New Roman"/>
          <w:sz w:val="28"/>
          <w:szCs w:val="28"/>
        </w:rPr>
        <w:t xml:space="preserve"> - на первого ребенка в семье</w:t>
      </w:r>
    </w:p>
    <w:p w:rsidR="00B0587F" w:rsidRPr="006120E0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E0">
        <w:rPr>
          <w:rFonts w:ascii="Times New Roman" w:hAnsi="Times New Roman"/>
          <w:sz w:val="28"/>
          <w:szCs w:val="28"/>
        </w:rPr>
        <w:t>50%</w:t>
      </w:r>
      <w:r w:rsidR="006120E0" w:rsidRPr="006120E0">
        <w:rPr>
          <w:rFonts w:ascii="Times New Roman" w:hAnsi="Times New Roman"/>
          <w:sz w:val="28"/>
          <w:szCs w:val="28"/>
        </w:rPr>
        <w:t xml:space="preserve"> </w:t>
      </w:r>
      <w:r w:rsidR="006120E0">
        <w:rPr>
          <w:rFonts w:ascii="Times New Roman" w:hAnsi="Times New Roman"/>
          <w:sz w:val="28"/>
          <w:szCs w:val="28"/>
        </w:rPr>
        <w:t xml:space="preserve"> </w:t>
      </w:r>
      <w:r w:rsidR="006120E0" w:rsidRPr="006120E0">
        <w:rPr>
          <w:rFonts w:ascii="Times New Roman" w:hAnsi="Times New Roman"/>
          <w:sz w:val="28"/>
          <w:szCs w:val="28"/>
        </w:rPr>
        <w:t>от средней родительской платы</w:t>
      </w:r>
      <w:r w:rsidRPr="006120E0">
        <w:rPr>
          <w:rFonts w:ascii="Times New Roman" w:hAnsi="Times New Roman"/>
          <w:sz w:val="28"/>
          <w:szCs w:val="28"/>
        </w:rPr>
        <w:t xml:space="preserve"> - на второго ребенка в семье</w:t>
      </w:r>
    </w:p>
    <w:p w:rsidR="00B0587F" w:rsidRPr="005D0A18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E0">
        <w:rPr>
          <w:rFonts w:ascii="Times New Roman" w:hAnsi="Times New Roman"/>
          <w:sz w:val="28"/>
          <w:szCs w:val="28"/>
        </w:rPr>
        <w:t>70%</w:t>
      </w:r>
      <w:r w:rsidR="006120E0" w:rsidRPr="006120E0">
        <w:rPr>
          <w:rFonts w:ascii="Times New Roman" w:hAnsi="Times New Roman"/>
          <w:sz w:val="28"/>
          <w:szCs w:val="28"/>
        </w:rPr>
        <w:t xml:space="preserve"> </w:t>
      </w:r>
      <w:r w:rsidR="006120E0">
        <w:rPr>
          <w:rFonts w:ascii="Times New Roman" w:hAnsi="Times New Roman"/>
          <w:sz w:val="28"/>
          <w:szCs w:val="28"/>
        </w:rPr>
        <w:t xml:space="preserve"> </w:t>
      </w:r>
      <w:r w:rsidR="006120E0" w:rsidRPr="006120E0">
        <w:rPr>
          <w:rFonts w:ascii="Times New Roman" w:hAnsi="Times New Roman"/>
          <w:sz w:val="28"/>
          <w:szCs w:val="28"/>
        </w:rPr>
        <w:t>от средней родительской платы</w:t>
      </w:r>
      <w:r w:rsidRPr="006120E0">
        <w:rPr>
          <w:rFonts w:ascii="Times New Roman" w:hAnsi="Times New Roman"/>
          <w:sz w:val="28"/>
          <w:szCs w:val="28"/>
        </w:rPr>
        <w:t xml:space="preserve"> </w:t>
      </w:r>
      <w:r w:rsidR="006120E0">
        <w:rPr>
          <w:rFonts w:ascii="Times New Roman" w:hAnsi="Times New Roman"/>
          <w:sz w:val="28"/>
          <w:szCs w:val="28"/>
        </w:rPr>
        <w:t xml:space="preserve">- </w:t>
      </w:r>
      <w:r w:rsidRPr="006120E0">
        <w:rPr>
          <w:rFonts w:ascii="Times New Roman" w:hAnsi="Times New Roman"/>
          <w:sz w:val="28"/>
          <w:szCs w:val="28"/>
        </w:rPr>
        <w:t>на третьего и последующих детей</w:t>
      </w:r>
      <w:r w:rsidR="006120E0">
        <w:rPr>
          <w:rFonts w:ascii="Times New Roman" w:hAnsi="Times New Roman"/>
          <w:sz w:val="28"/>
          <w:szCs w:val="28"/>
        </w:rPr>
        <w:t>.</w:t>
      </w:r>
    </w:p>
    <w:p w:rsidR="00B0587F" w:rsidRPr="005D0A18" w:rsidRDefault="002206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587F" w:rsidRPr="005D0A18">
        <w:rPr>
          <w:rFonts w:ascii="Times New Roman" w:hAnsi="Times New Roman"/>
          <w:sz w:val="28"/>
          <w:szCs w:val="28"/>
        </w:rPr>
        <w:t>.3. Для получения компенсации родитель (законный представитель) ребенка подает следующие документы:</w:t>
      </w:r>
    </w:p>
    <w:p w:rsidR="00B0587F" w:rsidRPr="005D0A18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8">
        <w:rPr>
          <w:rFonts w:ascii="Times New Roman" w:hAnsi="Times New Roman"/>
          <w:sz w:val="28"/>
          <w:szCs w:val="28"/>
        </w:rPr>
        <w:t xml:space="preserve">            - заявление о предоставлении компенсации;</w:t>
      </w:r>
    </w:p>
    <w:p w:rsidR="00B0587F" w:rsidRPr="005D0A18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8">
        <w:rPr>
          <w:rFonts w:ascii="Times New Roman" w:hAnsi="Times New Roman"/>
          <w:sz w:val="28"/>
          <w:szCs w:val="28"/>
        </w:rPr>
        <w:t xml:space="preserve">            - копию паспорта или иного документа, удостоверяющего личность и место жительства заявителя;</w:t>
      </w:r>
    </w:p>
    <w:p w:rsidR="00B0587F" w:rsidRPr="005D0A18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8">
        <w:rPr>
          <w:rFonts w:ascii="Times New Roman" w:hAnsi="Times New Roman"/>
          <w:sz w:val="28"/>
          <w:szCs w:val="28"/>
        </w:rPr>
        <w:t xml:space="preserve">            - копию свидетельства о рождении (усыновлении) ребенка, на которого оформляется компенсация;</w:t>
      </w:r>
    </w:p>
    <w:p w:rsidR="00B0587F" w:rsidRPr="005D0A18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8">
        <w:rPr>
          <w:rFonts w:ascii="Times New Roman" w:hAnsi="Times New Roman"/>
          <w:sz w:val="28"/>
          <w:szCs w:val="28"/>
        </w:rPr>
        <w:t xml:space="preserve">             - копии свидетельства на всех предыдущих детей в семье;</w:t>
      </w:r>
    </w:p>
    <w:p w:rsidR="00B0587F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8">
        <w:rPr>
          <w:rFonts w:ascii="Times New Roman" w:hAnsi="Times New Roman"/>
          <w:sz w:val="28"/>
          <w:szCs w:val="28"/>
        </w:rPr>
        <w:t xml:space="preserve">             - справку о составе семьи</w:t>
      </w:r>
      <w:r>
        <w:rPr>
          <w:rFonts w:ascii="Times New Roman" w:hAnsi="Times New Roman"/>
          <w:sz w:val="28"/>
          <w:szCs w:val="28"/>
        </w:rPr>
        <w:t>;</w:t>
      </w:r>
    </w:p>
    <w:p w:rsidR="00B0587F" w:rsidRPr="005D0A18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67F">
        <w:rPr>
          <w:rFonts w:ascii="Times New Roman" w:hAnsi="Times New Roman"/>
          <w:sz w:val="28"/>
          <w:szCs w:val="28"/>
        </w:rPr>
        <w:t xml:space="preserve">  - копию сберегательной книжки.</w:t>
      </w:r>
    </w:p>
    <w:p w:rsidR="00B0587F" w:rsidRPr="005D0A18" w:rsidRDefault="00A976CD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587F" w:rsidRPr="005D0A18">
        <w:rPr>
          <w:rFonts w:ascii="Times New Roman" w:hAnsi="Times New Roman"/>
          <w:sz w:val="28"/>
          <w:szCs w:val="28"/>
        </w:rPr>
        <w:t xml:space="preserve">.4. Компенсация предоставляется </w:t>
      </w:r>
      <w:r w:rsidR="006120E0">
        <w:rPr>
          <w:rFonts w:ascii="Times New Roman" w:hAnsi="Times New Roman"/>
          <w:sz w:val="28"/>
          <w:szCs w:val="28"/>
        </w:rPr>
        <w:t>с первого дня месяца, следующего за месяцем</w:t>
      </w:r>
      <w:r w:rsidR="00B0587F" w:rsidRPr="005D0A18">
        <w:rPr>
          <w:rFonts w:ascii="Times New Roman" w:hAnsi="Times New Roman"/>
          <w:sz w:val="28"/>
          <w:szCs w:val="28"/>
        </w:rPr>
        <w:t xml:space="preserve">, в котором было </w:t>
      </w:r>
      <w:r w:rsidR="006120E0">
        <w:rPr>
          <w:rFonts w:ascii="Times New Roman" w:hAnsi="Times New Roman"/>
          <w:sz w:val="28"/>
          <w:szCs w:val="28"/>
        </w:rPr>
        <w:t>подано</w:t>
      </w:r>
      <w:r w:rsidR="00B0587F" w:rsidRPr="005D0A18">
        <w:rPr>
          <w:rFonts w:ascii="Times New Roman" w:hAnsi="Times New Roman"/>
          <w:sz w:val="28"/>
          <w:szCs w:val="28"/>
        </w:rPr>
        <w:t xml:space="preserve">  заявление.</w:t>
      </w:r>
    </w:p>
    <w:p w:rsidR="00B0587F" w:rsidRPr="005D0A18" w:rsidRDefault="00A976CD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587F" w:rsidRPr="005D0A18">
        <w:rPr>
          <w:rFonts w:ascii="Times New Roman" w:hAnsi="Times New Roman"/>
          <w:sz w:val="28"/>
          <w:szCs w:val="28"/>
        </w:rPr>
        <w:t>.5. Размер компенсации может меняться в случае, если меняются обстоятельства, влияющие на размер компенсации, и изменения подтверждаются документально.</w:t>
      </w:r>
    </w:p>
    <w:p w:rsidR="0025688C" w:rsidRDefault="0025688C" w:rsidP="00A97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25688C" w:rsidRDefault="0025688C" w:rsidP="00A97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A976CD" w:rsidRDefault="00A976CD" w:rsidP="00A97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6</w:t>
      </w:r>
      <w:r w:rsidR="00B0587F" w:rsidRPr="00867CC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. Формы </w:t>
      </w:r>
      <w:proofErr w:type="gramStart"/>
      <w:r w:rsidR="00B0587F" w:rsidRPr="00867CC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контроля </w:t>
      </w:r>
      <w:r w:rsidR="00B0587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0587F" w:rsidRPr="00867CC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="00B0587F" w:rsidRPr="00867CC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соблюдением требований</w:t>
      </w:r>
    </w:p>
    <w:p w:rsidR="00B0587F" w:rsidRPr="00867CC8" w:rsidRDefault="00B0587F" w:rsidP="00A97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67CC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настоящего положения</w:t>
      </w:r>
    </w:p>
    <w:p w:rsidR="00B0587F" w:rsidRPr="00867CC8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67C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0587F" w:rsidRPr="00867CC8" w:rsidRDefault="00A976CD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</w:t>
      </w:r>
      <w:r w:rsidR="00B0587F" w:rsidRPr="00867C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.1. Руководителем обеспечивается представление учредителю учреждения и (или) благотворителю отчета о расходовании внебюджетных средств в срок не позднее чем 30 календарных дней после использования средств, а также ежегодное представление публичных отчетов о привлечении и расходовании внебюджетных средств, подтвержденных соответствующими документами (далее - публичный отчет).</w:t>
      </w:r>
    </w:p>
    <w:p w:rsidR="00B0587F" w:rsidRPr="00867CC8" w:rsidRDefault="00A976CD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</w:t>
      </w:r>
      <w:r w:rsidR="00B0587F" w:rsidRPr="00867C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.2. Ежегодное представление публичного отчета осуществляется путем размещения его на официальном сайте учреждения в сети Интернет.</w:t>
      </w:r>
    </w:p>
    <w:p w:rsidR="00B0587F" w:rsidRPr="00867CC8" w:rsidRDefault="00B0587F" w:rsidP="005A7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67C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0587F" w:rsidRPr="00A976CD" w:rsidRDefault="00B0587F" w:rsidP="00A97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67C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0587F" w:rsidRPr="00E47772" w:rsidRDefault="00A976CD" w:rsidP="00A976CD">
      <w:pPr>
        <w:pStyle w:val="western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B0587F" w:rsidRPr="00E47772">
        <w:rPr>
          <w:rFonts w:ascii="Times New Roman" w:hAnsi="Times New Roman"/>
          <w:b/>
          <w:color w:val="000000"/>
          <w:sz w:val="28"/>
          <w:szCs w:val="28"/>
        </w:rPr>
        <w:t>. Заключительные положения</w:t>
      </w:r>
    </w:p>
    <w:p w:rsidR="00B0587F" w:rsidRPr="00E47772" w:rsidRDefault="00B0587F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587F" w:rsidRPr="00E47772" w:rsidRDefault="00A976CD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48D7">
        <w:rPr>
          <w:rFonts w:ascii="Times New Roman" w:hAnsi="Times New Roman"/>
          <w:sz w:val="28"/>
          <w:szCs w:val="28"/>
        </w:rPr>
        <w:t>.1.  Наличие в ДОУ</w:t>
      </w:r>
      <w:r w:rsidR="00B0587F" w:rsidRPr="00E47772">
        <w:rPr>
          <w:rFonts w:ascii="Times New Roman" w:hAnsi="Times New Roman"/>
          <w:sz w:val="28"/>
          <w:szCs w:val="28"/>
        </w:rPr>
        <w:t xml:space="preserve"> внебюджетных сре</w:t>
      </w:r>
      <w:proofErr w:type="gramStart"/>
      <w:r w:rsidR="00B0587F" w:rsidRPr="00E47772">
        <w:rPr>
          <w:rFonts w:ascii="Times New Roman" w:hAnsi="Times New Roman"/>
          <w:sz w:val="28"/>
          <w:szCs w:val="28"/>
        </w:rPr>
        <w:t>дств  дл</w:t>
      </w:r>
      <w:proofErr w:type="gramEnd"/>
      <w:r w:rsidR="00B0587F" w:rsidRPr="00E47772">
        <w:rPr>
          <w:rFonts w:ascii="Times New Roman" w:hAnsi="Times New Roman"/>
          <w:sz w:val="28"/>
          <w:szCs w:val="28"/>
        </w:rPr>
        <w:t>я   выполнения своих функций не влечет за собой снижения нормативов и  абсолютных размеров его финансирования за счет средств Учредителя.</w:t>
      </w:r>
    </w:p>
    <w:p w:rsidR="00B0587F" w:rsidRPr="00E47772" w:rsidRDefault="00A976CD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587F" w:rsidRPr="00E47772">
        <w:rPr>
          <w:rFonts w:ascii="Times New Roman" w:hAnsi="Times New Roman"/>
          <w:sz w:val="28"/>
          <w:szCs w:val="28"/>
        </w:rPr>
        <w:t>.2. Бухгалтерский учет внебюджетных средств осуществляется в соответствии с нормативно-правовыми документами Министерства 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0587F" w:rsidRPr="00E47772">
        <w:rPr>
          <w:rFonts w:ascii="Times New Roman" w:hAnsi="Times New Roman"/>
          <w:sz w:val="28"/>
          <w:szCs w:val="28"/>
        </w:rPr>
        <w:t xml:space="preserve"> РФ.</w:t>
      </w:r>
    </w:p>
    <w:p w:rsidR="00B0587F" w:rsidRPr="00E47772" w:rsidRDefault="00A976CD" w:rsidP="005A7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587F" w:rsidRPr="00E47772">
        <w:rPr>
          <w:rFonts w:ascii="Times New Roman" w:hAnsi="Times New Roman"/>
          <w:sz w:val="28"/>
          <w:szCs w:val="28"/>
        </w:rPr>
        <w:t xml:space="preserve">.3.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>
        <w:rPr>
          <w:rFonts w:ascii="Times New Roman" w:hAnsi="Times New Roman"/>
          <w:sz w:val="28"/>
          <w:szCs w:val="28"/>
        </w:rPr>
        <w:t xml:space="preserve">согласовываются Наблюдательным советом </w:t>
      </w:r>
      <w:r w:rsidR="00B0587F" w:rsidRPr="00E47772">
        <w:rPr>
          <w:rFonts w:ascii="Times New Roman" w:hAnsi="Times New Roman"/>
          <w:sz w:val="28"/>
          <w:szCs w:val="28"/>
        </w:rPr>
        <w:t xml:space="preserve">и </w:t>
      </w:r>
      <w:r w:rsidRPr="00E47772">
        <w:rPr>
          <w:rFonts w:ascii="Times New Roman" w:hAnsi="Times New Roman"/>
          <w:sz w:val="28"/>
          <w:szCs w:val="28"/>
        </w:rPr>
        <w:t xml:space="preserve">утверждаются </w:t>
      </w:r>
      <w:r w:rsidR="00B0587F" w:rsidRPr="00E47772">
        <w:rPr>
          <w:rFonts w:ascii="Times New Roman" w:hAnsi="Times New Roman"/>
          <w:sz w:val="28"/>
          <w:szCs w:val="28"/>
        </w:rPr>
        <w:t xml:space="preserve">заведующим </w:t>
      </w:r>
      <w:r>
        <w:rPr>
          <w:rFonts w:ascii="Times New Roman" w:hAnsi="Times New Roman"/>
          <w:sz w:val="28"/>
          <w:szCs w:val="28"/>
        </w:rPr>
        <w:t>ДОУ</w:t>
      </w:r>
      <w:r w:rsidR="00B0587F" w:rsidRPr="00E47772">
        <w:rPr>
          <w:rFonts w:ascii="Times New Roman" w:hAnsi="Times New Roman"/>
          <w:sz w:val="28"/>
          <w:szCs w:val="28"/>
        </w:rPr>
        <w:t xml:space="preserve">. </w:t>
      </w:r>
    </w:p>
    <w:p w:rsidR="00B0587F" w:rsidRPr="005D0A18" w:rsidRDefault="00B058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87F" w:rsidRPr="005D0A18" w:rsidRDefault="00B0587F" w:rsidP="005A72C3">
      <w:pPr>
        <w:pStyle w:val="western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87F" w:rsidRPr="005D0A18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F7B" w:rsidRDefault="00DD3F7B" w:rsidP="00DD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общим с</w:t>
      </w:r>
      <w:r w:rsidR="008748D7">
        <w:rPr>
          <w:rFonts w:ascii="Times New Roman" w:hAnsi="Times New Roman" w:cs="Times New Roman"/>
          <w:sz w:val="28"/>
          <w:szCs w:val="28"/>
        </w:rPr>
        <w:t>обранием трудового коллектива 09.09.2014 г., протокол № 7</w:t>
      </w:r>
    </w:p>
    <w:p w:rsidR="00B0587F" w:rsidRPr="00790808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B0587F" w:rsidRPr="00790808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B0587F" w:rsidRPr="00790808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B0587F" w:rsidRPr="00790808" w:rsidRDefault="00B0587F" w:rsidP="005A72C3">
      <w:pPr>
        <w:pStyle w:val="western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B0587F" w:rsidRDefault="00B0587F" w:rsidP="005A72C3">
      <w:pPr>
        <w:spacing w:line="240" w:lineRule="auto"/>
      </w:pPr>
    </w:p>
    <w:p w:rsidR="00F87E02" w:rsidRDefault="00F87E02" w:rsidP="005A72C3">
      <w:pPr>
        <w:spacing w:line="240" w:lineRule="auto"/>
      </w:pPr>
    </w:p>
    <w:sectPr w:rsidR="00F87E02" w:rsidSect="00F8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0951"/>
    <w:multiLevelType w:val="multilevel"/>
    <w:tmpl w:val="FF4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587F"/>
    <w:rsid w:val="000377E8"/>
    <w:rsid w:val="000C2847"/>
    <w:rsid w:val="00137EC1"/>
    <w:rsid w:val="0022067F"/>
    <w:rsid w:val="0025688C"/>
    <w:rsid w:val="003007CF"/>
    <w:rsid w:val="005A72C3"/>
    <w:rsid w:val="006120E0"/>
    <w:rsid w:val="006979AD"/>
    <w:rsid w:val="006F1E67"/>
    <w:rsid w:val="008748D7"/>
    <w:rsid w:val="009640E7"/>
    <w:rsid w:val="00A87BCC"/>
    <w:rsid w:val="00A976CD"/>
    <w:rsid w:val="00B0587F"/>
    <w:rsid w:val="00DD3F7B"/>
    <w:rsid w:val="00F8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87F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B0587F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a4">
    <w:name w:val="Знак Знак Знак Знак Знак Знак Знак"/>
    <w:basedOn w:val="a"/>
    <w:rsid w:val="00B0587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9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</cp:lastModifiedBy>
  <cp:revision>2</cp:revision>
  <cp:lastPrinted>2016-10-26T08:03:00Z</cp:lastPrinted>
  <dcterms:created xsi:type="dcterms:W3CDTF">2016-11-16T11:31:00Z</dcterms:created>
  <dcterms:modified xsi:type="dcterms:W3CDTF">2016-11-16T11:31:00Z</dcterms:modified>
</cp:coreProperties>
</file>